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87" w:rsidRPr="00053E5A" w:rsidRDefault="005E5887">
      <w:pPr>
        <w:rPr>
          <w:rFonts w:ascii="Times New Roman" w:hAnsi="Times New Roman" w:cs="Times New Roman"/>
          <w:sz w:val="28"/>
          <w:szCs w:val="28"/>
        </w:rPr>
      </w:pPr>
    </w:p>
    <w:p w:rsidR="00053E5A" w:rsidRPr="00053E5A" w:rsidRDefault="00FE77A4" w:rsidP="00FE77A4">
      <w:pPr>
        <w:tabs>
          <w:tab w:val="left" w:pos="516"/>
          <w:tab w:val="left" w:pos="10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0DA5" w:rsidRDefault="00400DA5" w:rsidP="00FE77A4">
      <w:pPr>
        <w:spacing w:after="0" w:line="240" w:lineRule="auto"/>
        <w:ind w:firstLine="284"/>
        <w:jc w:val="both"/>
        <w:rPr>
          <w:sz w:val="28"/>
        </w:rPr>
      </w:pPr>
    </w:p>
    <w:p w:rsidR="00400DA5" w:rsidRDefault="00400DA5" w:rsidP="00400D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URZĄD MIEJSKI W ŚREMIE</w:t>
      </w:r>
    </w:p>
    <w:p w:rsidR="00400DA5" w:rsidRPr="00400DA5" w:rsidRDefault="00400DA5" w:rsidP="00400D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Plac 20 Października 1, 63-100 Śrem</w:t>
      </w:r>
    </w:p>
    <w:p w:rsidR="00400DA5" w:rsidRPr="00400DA5" w:rsidRDefault="00400DA5" w:rsidP="00400D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OGŁASZA NABÓR NA WOLNE STANOWISKO URZĘDNICZE</w:t>
      </w:r>
    </w:p>
    <w:p w:rsidR="00400DA5" w:rsidRPr="00400DA5" w:rsidRDefault="00400DA5" w:rsidP="00400D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PLANOWANIA I ZAGOSPODAROWANIA PRZESTRZENNEGO</w:t>
      </w:r>
    </w:p>
    <w:p w:rsidR="00400DA5" w:rsidRPr="00400DA5" w:rsidRDefault="00400DA5" w:rsidP="00400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DA5" w:rsidRPr="00400DA5" w:rsidRDefault="00400DA5" w:rsidP="00400DA5">
      <w:pPr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Kandydaci winni spełniać następujące warunki:</w:t>
      </w:r>
    </w:p>
    <w:p w:rsidR="00400DA5" w:rsidRPr="00400DA5" w:rsidRDefault="00400DA5" w:rsidP="00400D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1. Wymagania niezbędne:</w:t>
      </w:r>
    </w:p>
    <w:p w:rsidR="00400DA5" w:rsidRPr="00400DA5" w:rsidRDefault="00400DA5" w:rsidP="00400DA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 xml:space="preserve">ukończone studia pierwszego stopnia o kierunku gospodarka przestrzenna, architektura i urbanistyka lub w trakcie studiów – ukończony 3 rok jednolitych studiów magisterskich na jednym z ww. kierunków; </w:t>
      </w:r>
    </w:p>
    <w:p w:rsidR="00400DA5" w:rsidRPr="00400DA5" w:rsidRDefault="00400DA5" w:rsidP="00400DA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obywatelstwo polskie;</w:t>
      </w:r>
    </w:p>
    <w:p w:rsidR="00400DA5" w:rsidRPr="00400DA5" w:rsidRDefault="00400DA5" w:rsidP="00400DA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 xml:space="preserve">pełna zdolność do czynności prawnych oraz korzystanie z pełni praw </w:t>
      </w:r>
    </w:p>
    <w:p w:rsidR="00400DA5" w:rsidRPr="00400DA5" w:rsidRDefault="00400DA5" w:rsidP="00400DA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publicznych;</w:t>
      </w:r>
    </w:p>
    <w:p w:rsidR="00400DA5" w:rsidRPr="00400DA5" w:rsidRDefault="00400DA5" w:rsidP="00400DA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brak skazania prawomocnym wyrokiem sądu za umyślne przestępstwo    ścigane z oskarżenia publicznego lub umyślne przestępstwo skarbowe;</w:t>
      </w:r>
    </w:p>
    <w:p w:rsidR="00400DA5" w:rsidRPr="00400DA5" w:rsidRDefault="00400DA5" w:rsidP="00400DA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nieposzlakowana opinia.</w:t>
      </w:r>
    </w:p>
    <w:p w:rsidR="00400DA5" w:rsidRPr="00400DA5" w:rsidRDefault="00400DA5" w:rsidP="00400D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2. Wymagania dodatkowe:</w:t>
      </w:r>
    </w:p>
    <w:p w:rsidR="00400DA5" w:rsidRPr="00400DA5" w:rsidRDefault="00400DA5" w:rsidP="00400DA5">
      <w:pPr>
        <w:numPr>
          <w:ilvl w:val="0"/>
          <w:numId w:val="5"/>
        </w:num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znajomość przepisów prawa: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planowaniu i zagospodarowaniu przestrzennym,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gospodarce nieruchomościami,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Prawo budowlane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drogach publicznych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ochronie gruntów rolnych i leśnych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udostępnianiu informacji o środowisku i jego ochronie, udziale społeczeństwa w ochronie środowiska oraz o ocenach oddziaływania na środowisko,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Prawo wodne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Prawo ochrony środowiska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Kodeksu postępowania administracyjnego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ustawy o samorządzie gminnym</w:t>
      </w:r>
    </w:p>
    <w:p w:rsidR="00400DA5" w:rsidRPr="00400DA5" w:rsidRDefault="00400DA5" w:rsidP="00400DA5">
      <w:pPr>
        <w:numPr>
          <w:ilvl w:val="0"/>
          <w:numId w:val="3"/>
        </w:numPr>
        <w:tabs>
          <w:tab w:val="left" w:pos="709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rozporządzenia w sprawie warunków technicznych, jakim powinny odpowiadać budynki i ich usytuowanie</w:t>
      </w:r>
    </w:p>
    <w:p w:rsidR="00400DA5" w:rsidRPr="00400DA5" w:rsidRDefault="00400DA5" w:rsidP="00400D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komunikatywność;</w:t>
      </w:r>
    </w:p>
    <w:p w:rsidR="00400DA5" w:rsidRPr="00400DA5" w:rsidRDefault="00400DA5" w:rsidP="00400D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t xml:space="preserve">znajomość techniki komputerowej, szczególnie w zakresie pakietu </w:t>
      </w:r>
      <w:r w:rsidRPr="00400DA5">
        <w:rPr>
          <w:rFonts w:ascii="Times New Roman" w:hAnsi="Times New Roman" w:cs="Times New Roman"/>
          <w:bCs/>
          <w:sz w:val="28"/>
          <w:szCs w:val="28"/>
        </w:rPr>
        <w:br/>
        <w:t>Ms Office, znajomość obsługi oprogramowania GIS.</w:t>
      </w:r>
    </w:p>
    <w:p w:rsidR="00400DA5" w:rsidRPr="00400DA5" w:rsidRDefault="00400DA5" w:rsidP="00400D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lastRenderedPageBreak/>
        <w:t>orzeczenie o niepełnosprawności pozwalające wykonywać pracę na stanowisku, o które kandydat się ubiega.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Zakres zadań na wyżej podanym stanowisku określa karta stanowiska pracy, z którą można zapoznać się w siedzibie Urzędu Miejskiego w Śremie Pl. 20 Października 1 (pokój nr 01) - w godzinach urzędowania oraz w Biuletynie Informacji Publicznej dostępnym ze strony internetowej </w:t>
      </w:r>
      <w:hyperlink r:id="rId9" w:history="1">
        <w:r w:rsidRPr="00400DA5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400D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4. Informacja o warunkach pracy na stanowisku:</w:t>
      </w:r>
    </w:p>
    <w:p w:rsidR="00400DA5" w:rsidRPr="00400DA5" w:rsidRDefault="00400DA5" w:rsidP="00400DA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t>1) miejsce pracy znajduje się w budynku Urzędu Miejskiego w Śremie przy Placu 20 Października 1 (Ratusz) - na trzecim piętrze, przy wejściu do budynku oraz wewnątrz budynku znajdują się schody, budynek jest wyposażony w windę;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tab/>
        <w:t xml:space="preserve">2) praca ma charakter biurowy, wymaga częstego kontaktu z podmiotami zewnętrznymi oraz z pracownikami komórek organizacyjnych Urzędu; wyjazdów w teren;  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tab/>
        <w:t xml:space="preserve">3) praca w pełnym wymiarze czasu pracy, z wykorzystaniem sprzętu komputerowego i innego związanego z obsługą biura, w równoważnym systemie czasu pracy. 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D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00DA5">
        <w:rPr>
          <w:rFonts w:ascii="Times New Roman" w:hAnsi="Times New Roman" w:cs="Times New Roman"/>
          <w:bCs/>
          <w:sz w:val="28"/>
          <w:szCs w:val="28"/>
        </w:rPr>
        <w:t xml:space="preserve"> Wskaźnik zatrudnienia osób niepełnosprawnych w rozumieniu przepisów </w:t>
      </w:r>
      <w:r w:rsidRPr="00400DA5">
        <w:rPr>
          <w:rFonts w:ascii="Times New Roman" w:hAnsi="Times New Roman" w:cs="Times New Roman"/>
          <w:bCs/>
          <w:sz w:val="28"/>
          <w:szCs w:val="28"/>
        </w:rPr>
        <w:br/>
        <w:t>o rehabilitacji zawodowej i społecznej oraz zatrudnianiu osób niepełnosprawnych w miesiącu poprzedzającym datę upublicznienia ogłoszenia o naborze wynosił poniżej 6 %.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>6. Wymagane dokumenty: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0DA5">
        <w:rPr>
          <w:rFonts w:ascii="Times New Roman" w:hAnsi="Times New Roman" w:cs="Times New Roman"/>
          <w:sz w:val="28"/>
          <w:szCs w:val="28"/>
        </w:rPr>
        <w:t>1)</w:t>
      </w:r>
      <w:r w:rsidRPr="00400DA5">
        <w:rPr>
          <w:rFonts w:ascii="Times New Roman" w:hAnsi="Times New Roman" w:cs="Times New Roman"/>
          <w:sz w:val="28"/>
          <w:szCs w:val="28"/>
        </w:rPr>
        <w:tab/>
        <w:t>list motywacyjny;</w:t>
      </w:r>
    </w:p>
    <w:p w:rsidR="00400DA5" w:rsidRPr="00400DA5" w:rsidRDefault="00400DA5" w:rsidP="00C60C2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  <w:t>2)</w:t>
      </w:r>
      <w:r w:rsidRPr="00400DA5">
        <w:rPr>
          <w:rFonts w:ascii="Times New Roman" w:hAnsi="Times New Roman" w:cs="Times New Roman"/>
          <w:sz w:val="28"/>
          <w:szCs w:val="28"/>
        </w:rPr>
        <w:tab/>
        <w:t xml:space="preserve">wypełniony </w:t>
      </w:r>
      <w:r w:rsidRPr="00400DA5">
        <w:rPr>
          <w:rFonts w:ascii="Times New Roman" w:hAnsi="Times New Roman" w:cs="Times New Roman"/>
          <w:sz w:val="28"/>
          <w:szCs w:val="28"/>
        </w:rPr>
        <w:tab/>
        <w:t xml:space="preserve"> komplet</w:t>
      </w:r>
      <w:r w:rsidRPr="00400DA5">
        <w:rPr>
          <w:rFonts w:ascii="Times New Roman" w:hAnsi="Times New Roman" w:cs="Times New Roman"/>
          <w:sz w:val="28"/>
          <w:szCs w:val="28"/>
        </w:rPr>
        <w:tab/>
        <w:t>dokumentów,  który  można   uzyskać  w    Urzędzie Miejskim w Śremie Plac 20 Października 1 (pokój nr 01) lub w </w:t>
      </w:r>
      <w:r w:rsidRPr="00400DA5">
        <w:rPr>
          <w:rFonts w:ascii="Times New Roman" w:hAnsi="Times New Roman" w:cs="Times New Roman"/>
          <w:bCs/>
          <w:sz w:val="28"/>
          <w:szCs w:val="28"/>
        </w:rPr>
        <w:t>Biuletynie Informacji Publicznej dostępnym ze strony internetowej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0" w:history="1">
        <w:r w:rsidRPr="00400DA5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400DA5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400DA5" w:rsidRPr="00400DA5" w:rsidRDefault="00400DA5" w:rsidP="00400DA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00DA5">
        <w:rPr>
          <w:rFonts w:ascii="Times New Roman" w:hAnsi="Times New Roman" w:cs="Times New Roman"/>
          <w:bCs/>
          <w:sz w:val="28"/>
          <w:szCs w:val="28"/>
        </w:rPr>
        <w:t>3</w:t>
      </w:r>
      <w:r w:rsidRPr="00400DA5">
        <w:rPr>
          <w:rFonts w:ascii="Times New Roman" w:hAnsi="Times New Roman" w:cs="Times New Roman"/>
          <w:sz w:val="28"/>
          <w:szCs w:val="28"/>
        </w:rPr>
        <w:t>)</w:t>
      </w:r>
      <w:r w:rsidRPr="00400DA5">
        <w:rPr>
          <w:rFonts w:ascii="Times New Roman" w:hAnsi="Times New Roman" w:cs="Times New Roman"/>
          <w:sz w:val="28"/>
          <w:szCs w:val="28"/>
        </w:rPr>
        <w:tab/>
        <w:t>oświadczenia:</w:t>
      </w:r>
    </w:p>
    <w:p w:rsidR="00400DA5" w:rsidRPr="00400DA5" w:rsidRDefault="00400DA5" w:rsidP="00400DA5">
      <w:pPr>
        <w:spacing w:after="0" w:line="240" w:lineRule="auto"/>
        <w:ind w:left="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  <w:t>a) o posiadaniu pełnej zdolności do czynności prawnych,</w:t>
      </w:r>
    </w:p>
    <w:p w:rsidR="00400DA5" w:rsidRPr="00400DA5" w:rsidRDefault="00400DA5" w:rsidP="00400DA5">
      <w:pPr>
        <w:spacing w:after="0" w:line="240" w:lineRule="auto"/>
        <w:ind w:left="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  <w:t>b) o korzystaniu z pełni praw publicznych,</w:t>
      </w:r>
    </w:p>
    <w:p w:rsidR="00400DA5" w:rsidRPr="00400DA5" w:rsidRDefault="00400DA5" w:rsidP="00400DA5">
      <w:pPr>
        <w:spacing w:after="0" w:line="240" w:lineRule="auto"/>
        <w:ind w:left="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  <w:t>c) o braku skazania prawomocnym wyrokiem sądu za:</w:t>
      </w:r>
    </w:p>
    <w:p w:rsidR="00400DA5" w:rsidRPr="00400DA5" w:rsidRDefault="00400DA5" w:rsidP="00400DA5">
      <w:pPr>
        <w:spacing w:after="0" w:line="240" w:lineRule="auto"/>
        <w:ind w:left="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</w:r>
      <w:r w:rsidRPr="00400DA5">
        <w:rPr>
          <w:rFonts w:ascii="Times New Roman" w:hAnsi="Times New Roman" w:cs="Times New Roman"/>
          <w:sz w:val="28"/>
          <w:szCs w:val="28"/>
        </w:rPr>
        <w:tab/>
        <w:t>- umyślne przestępstwo ścigane z oskarżenia publicznego,</w:t>
      </w:r>
    </w:p>
    <w:p w:rsidR="00400DA5" w:rsidRPr="00400DA5" w:rsidRDefault="00400DA5" w:rsidP="00400DA5">
      <w:pPr>
        <w:spacing w:after="0" w:line="240" w:lineRule="auto"/>
        <w:ind w:left="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</w:r>
      <w:r w:rsidRPr="00400DA5">
        <w:rPr>
          <w:rFonts w:ascii="Times New Roman" w:hAnsi="Times New Roman" w:cs="Times New Roman"/>
          <w:sz w:val="28"/>
          <w:szCs w:val="28"/>
        </w:rPr>
        <w:tab/>
        <w:t>- umyślne przestępstwo skarbowe;</w:t>
      </w:r>
    </w:p>
    <w:p w:rsidR="00400DA5" w:rsidRPr="00400DA5" w:rsidRDefault="00400DA5" w:rsidP="00400DA5">
      <w:pPr>
        <w:spacing w:after="0" w:line="240" w:lineRule="auto"/>
        <w:ind w:left="568" w:hanging="1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d) o nieposzlakowanej opinii;</w:t>
      </w:r>
    </w:p>
    <w:p w:rsidR="00400DA5" w:rsidRPr="00400DA5" w:rsidRDefault="00400DA5" w:rsidP="00400DA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4)</w:t>
      </w:r>
      <w:r w:rsidRPr="00400DA5">
        <w:rPr>
          <w:rFonts w:ascii="Times New Roman" w:hAnsi="Times New Roman" w:cs="Times New Roman"/>
          <w:sz w:val="28"/>
          <w:szCs w:val="28"/>
        </w:rPr>
        <w:tab/>
        <w:t xml:space="preserve">kserokopia dokumentu potwierdzającego niepełnosprawność </w:t>
      </w:r>
      <w:r w:rsidRPr="00400DA5">
        <w:rPr>
          <w:rFonts w:ascii="Times New Roman" w:hAnsi="Times New Roman" w:cs="Times New Roman"/>
          <w:sz w:val="28"/>
          <w:szCs w:val="28"/>
        </w:rPr>
        <w:br/>
        <w:t xml:space="preserve">- w przypadku, gdy kandydat jest osobą niepełnosprawną i zamierza  skorzystać z uprawnienia, o którym mowa w art. 13a ust. 2 ustawy </w:t>
      </w:r>
      <w:r w:rsidRPr="00400DA5">
        <w:rPr>
          <w:rFonts w:ascii="Times New Roman" w:hAnsi="Times New Roman" w:cs="Times New Roman"/>
          <w:sz w:val="28"/>
          <w:szCs w:val="28"/>
        </w:rPr>
        <w:br/>
        <w:t>o pracownikach samorządowych.</w:t>
      </w:r>
    </w:p>
    <w:p w:rsidR="00400DA5" w:rsidRPr="00400DA5" w:rsidRDefault="00400DA5" w:rsidP="00400DA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Kandydaci zaproszeni na rozmowę kwalifikacyjną proszeni są o udokumentowanie wymaganego wykształcenia i doświadczenia zawodowego.</w:t>
      </w:r>
    </w:p>
    <w:p w:rsidR="00400DA5" w:rsidRPr="00400DA5" w:rsidRDefault="00400DA5" w:rsidP="00400DA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00DA5" w:rsidRPr="00400DA5" w:rsidRDefault="00400DA5" w:rsidP="00400D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lastRenderedPageBreak/>
        <w:t xml:space="preserve">Oferty   pracy   należy   składać   w    zamkniętych    kopertach   oznaczonych dopiskiem 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"Oferta pracy – planowanie i zagospodarowanie przestrzenne" </w:t>
      </w:r>
      <w:r w:rsidRPr="00400DA5">
        <w:rPr>
          <w:rFonts w:ascii="Times New Roman" w:hAnsi="Times New Roman" w:cs="Times New Roman"/>
          <w:bCs/>
          <w:sz w:val="28"/>
          <w:szCs w:val="28"/>
        </w:rPr>
        <w:t>w </w:t>
      </w:r>
      <w:r w:rsidRPr="00400DA5">
        <w:rPr>
          <w:rFonts w:ascii="Times New Roman" w:hAnsi="Times New Roman" w:cs="Times New Roman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Pr="00400DA5">
        <w:rPr>
          <w:rFonts w:ascii="Times New Roman" w:hAnsi="Times New Roman" w:cs="Times New Roman"/>
          <w:b/>
          <w:sz w:val="28"/>
          <w:szCs w:val="28"/>
        </w:rPr>
        <w:t>2</w:t>
      </w:r>
      <w:r w:rsidR="00D75079">
        <w:rPr>
          <w:rFonts w:ascii="Times New Roman" w:hAnsi="Times New Roman" w:cs="Times New Roman"/>
          <w:b/>
          <w:sz w:val="28"/>
          <w:szCs w:val="28"/>
        </w:rPr>
        <w:t>5</w:t>
      </w:r>
      <w:r w:rsidRPr="00400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079">
        <w:rPr>
          <w:rFonts w:ascii="Times New Roman" w:hAnsi="Times New Roman" w:cs="Times New Roman"/>
          <w:b/>
          <w:sz w:val="28"/>
          <w:szCs w:val="28"/>
        </w:rPr>
        <w:t>września</w:t>
      </w:r>
      <w:r w:rsidRPr="00400DA5">
        <w:rPr>
          <w:rFonts w:ascii="Times New Roman" w:hAnsi="Times New Roman" w:cs="Times New Roman"/>
          <w:b/>
          <w:sz w:val="28"/>
          <w:szCs w:val="28"/>
        </w:rPr>
        <w:t xml:space="preserve"> 2020 r. </w:t>
      </w:r>
      <w:r w:rsidRPr="00400DA5">
        <w:rPr>
          <w:rFonts w:ascii="Times New Roman" w:hAnsi="Times New Roman" w:cs="Times New Roman"/>
          <w:sz w:val="28"/>
          <w:szCs w:val="28"/>
        </w:rPr>
        <w:t>(liczy się data wpływu do Urzędu).</w:t>
      </w:r>
    </w:p>
    <w:p w:rsidR="00400DA5" w:rsidRPr="00400DA5" w:rsidRDefault="00400DA5" w:rsidP="00400D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 xml:space="preserve">Aplikacje, które wpłyną do Urzędu po wyżej  określonym terminie nie będą rozpatrywane. Informacja o wynikach naboru będzie umieszczona w </w:t>
      </w:r>
      <w:r w:rsidRPr="00400DA5">
        <w:rPr>
          <w:rFonts w:ascii="Times New Roman" w:hAnsi="Times New Roman" w:cs="Times New Roman"/>
          <w:bCs/>
          <w:sz w:val="28"/>
          <w:szCs w:val="28"/>
        </w:rPr>
        <w:t>Biuletynie Informacji Publicznej dostępnym ze strony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0DA5">
        <w:rPr>
          <w:rFonts w:ascii="Times New Roman" w:hAnsi="Times New Roman" w:cs="Times New Roman"/>
          <w:bCs/>
          <w:sz w:val="28"/>
          <w:szCs w:val="28"/>
        </w:rPr>
        <w:t>internetowej</w:t>
      </w: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1" w:history="1">
        <w:r w:rsidRPr="00400DA5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00DA5">
        <w:rPr>
          <w:rFonts w:ascii="Times New Roman" w:hAnsi="Times New Roman" w:cs="Times New Roman"/>
          <w:bCs/>
          <w:sz w:val="28"/>
          <w:szCs w:val="28"/>
        </w:rPr>
        <w:t>o</w:t>
      </w:r>
      <w:r w:rsidRPr="00400DA5">
        <w:rPr>
          <w:rFonts w:ascii="Times New Roman" w:hAnsi="Times New Roman" w:cs="Times New Roman"/>
          <w:sz w:val="28"/>
          <w:szCs w:val="28"/>
        </w:rPr>
        <w:t>raz na tablicy ogłoszeń Urzędu Miejskiego w Śremie Plac 20 Października 1.</w:t>
      </w:r>
    </w:p>
    <w:p w:rsidR="00400DA5" w:rsidRPr="00400DA5" w:rsidRDefault="00400DA5" w:rsidP="00400D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ab/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400DA5">
        <w:rPr>
          <w:rFonts w:ascii="Times New Roman" w:hAnsi="Times New Roman" w:cs="Times New Roman"/>
          <w:sz w:val="28"/>
          <w:szCs w:val="28"/>
        </w:rPr>
        <w:t>cy</w:t>
      </w:r>
      <w:proofErr w:type="spellEnd"/>
      <w:r w:rsidRPr="00400DA5">
        <w:rPr>
          <w:rFonts w:ascii="Times New Roman" w:hAnsi="Times New Roman" w:cs="Times New Roman"/>
          <w:sz w:val="28"/>
          <w:szCs w:val="28"/>
        </w:rPr>
        <w:t>) oraz do zdania egzaminu końcowego warunkującego dalsze zatrudnienie.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b/>
          <w:bCs/>
          <w:sz w:val="28"/>
          <w:szCs w:val="28"/>
        </w:rPr>
        <w:t xml:space="preserve">Informacja: </w:t>
      </w:r>
      <w:r w:rsidRPr="00400DA5">
        <w:rPr>
          <w:rFonts w:ascii="Times New Roman" w:hAnsi="Times New Roman" w:cs="Times New Roman"/>
          <w:sz w:val="28"/>
          <w:szCs w:val="28"/>
        </w:rPr>
        <w:t xml:space="preserve">zgodnie z art. 13 ust. 1 i ust. 2 ogólnego rozporządzenia o ochronie danych osobowych z dnia 27 kwietnia 2016 r.: Administratorem Pani/Pana danych osobowych jest Burmistrz Śremu reprezentujący Urząd Miejski </w:t>
      </w:r>
      <w:r w:rsidRPr="00400DA5">
        <w:rPr>
          <w:rFonts w:ascii="Times New Roman" w:hAnsi="Times New Roman" w:cs="Times New Roman"/>
          <w:sz w:val="28"/>
          <w:szCs w:val="28"/>
        </w:rPr>
        <w:br/>
        <w:t xml:space="preserve">w Śremie z siedzibą ul. Plac 20 Października 1, 63-100 Śrem; inspektorem ochrony danych Urzędu Miejskiego w Śremie jest Chrystian Jasiczak, e-mail: </w:t>
      </w:r>
      <w:hyperlink r:id="rId12" w:history="1">
        <w:r w:rsidRPr="00400DA5">
          <w:rPr>
            <w:rStyle w:val="Hipercze"/>
            <w:rFonts w:ascii="Times New Roman" w:hAnsi="Times New Roman" w:cs="Times New Roman"/>
            <w:sz w:val="28"/>
            <w:szCs w:val="28"/>
          </w:rPr>
          <w:t>Chrystian.Jasiczak@urzad.srem.pl</w:t>
        </w:r>
      </w:hyperlink>
      <w:r w:rsidRPr="00400DA5">
        <w:rPr>
          <w:rFonts w:ascii="Times New Roman" w:hAnsi="Times New Roman" w:cs="Times New Roman"/>
          <w:sz w:val="28"/>
          <w:szCs w:val="28"/>
        </w:rPr>
        <w:t>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Dane osobowe przetwarzane będą celem realizacji naboru na wolne stanowisko urzędnicze.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Odbiorcą danych osobowych będą osoby uprawnione do uzyskania danych osobowych w trakcie trwania naboru oraz</w:t>
      </w:r>
      <w:r w:rsidRPr="00400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DA5">
        <w:rPr>
          <w:rFonts w:ascii="Times New Roman" w:hAnsi="Times New Roman" w:cs="Times New Roman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Dokumenty osób uczestniczących w naborze będą przechowywane przez okres trzech miesięcy od dnia zatrudnienia wybranego w trakcie naboru kandydata, z</w:t>
      </w:r>
      <w:r w:rsidR="008729C8">
        <w:rPr>
          <w:rFonts w:ascii="Times New Roman" w:hAnsi="Times New Roman" w:cs="Times New Roman"/>
          <w:sz w:val="28"/>
          <w:szCs w:val="28"/>
        </w:rPr>
        <w:t> </w:t>
      </w:r>
      <w:r w:rsidRPr="00400DA5">
        <w:rPr>
          <w:rFonts w:ascii="Times New Roman" w:hAnsi="Times New Roman" w:cs="Times New Roman"/>
          <w:sz w:val="28"/>
          <w:szCs w:val="28"/>
        </w:rPr>
        <w:t>wyjątkiem dokumentów osoby wybranej, które zostaną dołączone do akt osobowych pracownika. W przypadku nie rozstrzygnięcia naboru, dokumenty zostają zniszczone po upływie trzech miesięcy od podania informacji o</w:t>
      </w:r>
      <w:r w:rsidR="008729C8">
        <w:rPr>
          <w:rFonts w:ascii="Times New Roman" w:hAnsi="Times New Roman" w:cs="Times New Roman"/>
          <w:sz w:val="28"/>
          <w:szCs w:val="28"/>
        </w:rPr>
        <w:t> </w:t>
      </w:r>
      <w:r w:rsidRPr="00400DA5">
        <w:rPr>
          <w:rFonts w:ascii="Times New Roman" w:hAnsi="Times New Roman" w:cs="Times New Roman"/>
          <w:sz w:val="28"/>
          <w:szCs w:val="28"/>
        </w:rPr>
        <w:t>wynikach naboru.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</w:p>
    <w:p w:rsidR="00400DA5" w:rsidRPr="00400DA5" w:rsidRDefault="00400DA5" w:rsidP="00400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lastRenderedPageBreak/>
        <w:t>Pani/Pana dane nie będą przetwarzane w sposób zautomatyzowany w tym również w formie profilowania.</w:t>
      </w:r>
    </w:p>
    <w:p w:rsidR="00DC074F" w:rsidRDefault="00400DA5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0DA5">
        <w:rPr>
          <w:rFonts w:ascii="Times New Roman" w:hAnsi="Times New Roman" w:cs="Times New Roman"/>
          <w:sz w:val="28"/>
          <w:szCs w:val="28"/>
        </w:rPr>
        <w:t>Podanie danych osobowych w zakresie wymaganym ustawodawstwem jest obligatoryjne, a w pozostałych przypadkach ma charakter dobrowolny.</w:t>
      </w:r>
    </w:p>
    <w:p w:rsidR="002C7EDD" w:rsidRDefault="002C7EDD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C7EDD" w:rsidRDefault="002C7EDD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C7EDD" w:rsidRDefault="002C7EDD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Burmistrz</w:t>
      </w:r>
    </w:p>
    <w:p w:rsidR="002C7EDD" w:rsidRDefault="002C7EDD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C7EDD" w:rsidRDefault="002C7EDD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(-) Adam Lewandowski</w:t>
      </w:r>
    </w:p>
    <w:p w:rsidR="00DC074F" w:rsidRDefault="00DC074F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C074F" w:rsidRDefault="00DC074F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C074F" w:rsidRDefault="00DC074F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C074F" w:rsidRPr="00400DA5" w:rsidRDefault="00DC074F" w:rsidP="00DC07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</w:p>
    <w:p w:rsidR="006A1638" w:rsidRPr="00400DA5" w:rsidRDefault="006A1638" w:rsidP="006A163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A1638" w:rsidRPr="00400DA5" w:rsidSect="00FE77A4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34C" w:rsidRDefault="00B2234C" w:rsidP="00053E5A">
      <w:pPr>
        <w:spacing w:after="0" w:line="240" w:lineRule="auto"/>
      </w:pPr>
      <w:r>
        <w:separator/>
      </w:r>
    </w:p>
  </w:endnote>
  <w:endnote w:type="continuationSeparator" w:id="0">
    <w:p w:rsidR="00B2234C" w:rsidRDefault="00B2234C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34C" w:rsidRDefault="00B2234C" w:rsidP="00053E5A">
      <w:pPr>
        <w:spacing w:after="0" w:line="240" w:lineRule="auto"/>
      </w:pPr>
      <w:r>
        <w:separator/>
      </w:r>
    </w:p>
  </w:footnote>
  <w:footnote w:type="continuationSeparator" w:id="0">
    <w:p w:rsidR="00B2234C" w:rsidRDefault="00B2234C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A4" w:rsidRDefault="00FE77A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2D3DA87" wp14:editId="34734370">
          <wp:simplePos x="0" y="0"/>
          <wp:positionH relativeFrom="column">
            <wp:posOffset>-919396</wp:posOffset>
          </wp:positionH>
          <wp:positionV relativeFrom="paragraph">
            <wp:posOffset>-456637</wp:posOffset>
          </wp:positionV>
          <wp:extent cx="7547973" cy="10668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973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20B1"/>
    <w:multiLevelType w:val="hybridMultilevel"/>
    <w:tmpl w:val="A91E88FC"/>
    <w:lvl w:ilvl="0" w:tplc="9596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976E1D"/>
    <w:multiLevelType w:val="hybridMultilevel"/>
    <w:tmpl w:val="A91E88FC"/>
    <w:lvl w:ilvl="0" w:tplc="9596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815EA8"/>
    <w:multiLevelType w:val="hybridMultilevel"/>
    <w:tmpl w:val="5DA28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5A"/>
    <w:rsid w:val="00053E5A"/>
    <w:rsid w:val="00250690"/>
    <w:rsid w:val="002C7EDD"/>
    <w:rsid w:val="003269E0"/>
    <w:rsid w:val="00346529"/>
    <w:rsid w:val="00400DA5"/>
    <w:rsid w:val="0048459B"/>
    <w:rsid w:val="004E6C66"/>
    <w:rsid w:val="00587FE4"/>
    <w:rsid w:val="005E5887"/>
    <w:rsid w:val="00640BF4"/>
    <w:rsid w:val="006A1638"/>
    <w:rsid w:val="00731EA6"/>
    <w:rsid w:val="0081559F"/>
    <w:rsid w:val="008729C8"/>
    <w:rsid w:val="00917C21"/>
    <w:rsid w:val="00A62CFC"/>
    <w:rsid w:val="00B2234C"/>
    <w:rsid w:val="00C60C25"/>
    <w:rsid w:val="00D75079"/>
    <w:rsid w:val="00D96D0E"/>
    <w:rsid w:val="00DC074F"/>
    <w:rsid w:val="00E34D55"/>
    <w:rsid w:val="00EB4F75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character" w:styleId="Hipercze">
    <w:name w:val="Hyperlink"/>
    <w:unhideWhenUsed/>
    <w:rsid w:val="00EB4F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2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character" w:styleId="Hipercze">
    <w:name w:val="Hyperlink"/>
    <w:unhideWhenUsed/>
    <w:rsid w:val="00EB4F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2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hrystian.Jasiczak@urzad.sre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rem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rem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rem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2CFA-2B61-4295-BFAE-6DC27C94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Monika Cejba</cp:lastModifiedBy>
  <cp:revision>17</cp:revision>
  <cp:lastPrinted>2020-07-31T07:54:00Z</cp:lastPrinted>
  <dcterms:created xsi:type="dcterms:W3CDTF">2020-02-12T12:32:00Z</dcterms:created>
  <dcterms:modified xsi:type="dcterms:W3CDTF">2020-09-11T11:00:00Z</dcterms:modified>
</cp:coreProperties>
</file>