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9362" w14:textId="6E637C30" w:rsidR="000706DE" w:rsidRPr="006D4B47" w:rsidRDefault="006D4B47" w:rsidP="000706DE">
      <w:pPr>
        <w:spacing w:before="100" w:beforeAutospacing="1" w:after="100" w:afterAutospacing="1" w:line="276" w:lineRule="auto"/>
        <w:rPr>
          <w:rFonts w:ascii="Calibri" w:eastAsia="Calibri" w:hAnsi="Calibri" w:cs="Calibri"/>
          <w:b/>
          <w:bCs/>
          <w:kern w:val="0"/>
          <w:szCs w:val="28"/>
          <w14:ligatures w14:val="none"/>
        </w:rPr>
      </w:pPr>
      <w:r w:rsidRPr="006D4B47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Dochód gospodarstwa domowego – informacje szczegółowe</w:t>
      </w:r>
    </w:p>
    <w:p w14:paraId="6D71FA85" w14:textId="77777777" w:rsidR="0094399E" w:rsidRPr="0094399E" w:rsidRDefault="0094399E" w:rsidP="0094399E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0E3D2E9" w14:textId="76386B1C" w:rsidR="0094399E" w:rsidRPr="0094399E" w:rsidRDefault="0094399E" w:rsidP="0094399E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Do dochodu zalicza się w szczególności:</w:t>
      </w:r>
    </w:p>
    <w:p w14:paraId="0F1EFFBA" w14:textId="77777777" w:rsidR="0094399E" w:rsidRPr="0094399E" w:rsidRDefault="0094399E" w:rsidP="0094399E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Dochody podlegające opodatkowaniu</w:t>
      </w: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, pomniejszone o koszty uzyskania przychodu, należny podatek dochodowy od osób fizycznych, składki na ubezpieczenia społeczne niezaliczone do kosztów uzyskania przychodu oraz składki na ubezpieczenie zdrowotne, w tym:</w:t>
      </w:r>
    </w:p>
    <w:p w14:paraId="33453632" w14:textId="77777777" w:rsidR="0094399E" w:rsidRPr="00C1433F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C1433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wynagrodzenie z umowy o pracę, stosunku służbowego, spółdzielczego stosunku pracy i pracy nakładczej,</w:t>
      </w:r>
    </w:p>
    <w:p w14:paraId="013CFBC7" w14:textId="482FD6B0" w:rsidR="0094399E" w:rsidRPr="00C1433F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C1433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wynagrodzenie z umowy zlecenia i umowy o dzieło</w:t>
      </w:r>
      <w:r w:rsidR="00C1433F" w:rsidRPr="00C1433F">
        <w:rPr>
          <w:rFonts w:ascii="Calibri" w:hAnsi="Calibri" w:cs="Calibri"/>
        </w:rPr>
        <w:t xml:space="preserve"> </w:t>
      </w:r>
      <w:r w:rsidR="00C1433F" w:rsidRPr="00C1433F">
        <w:rPr>
          <w:rFonts w:ascii="Calibri" w:hAnsi="Calibri" w:cs="Calibri"/>
        </w:rPr>
        <w:t>oraz innych umów o</w:t>
      </w:r>
      <w:r w:rsidR="00C1433F">
        <w:rPr>
          <w:rFonts w:ascii="Calibri" w:hAnsi="Calibri" w:cs="Calibri"/>
        </w:rPr>
        <w:t> </w:t>
      </w:r>
      <w:r w:rsidR="00C1433F" w:rsidRPr="00C1433F">
        <w:rPr>
          <w:rFonts w:ascii="Calibri" w:hAnsi="Calibri" w:cs="Calibri"/>
        </w:rPr>
        <w:t>świadczenie pracy,</w:t>
      </w:r>
    </w:p>
    <w:p w14:paraId="1B93AC14" w14:textId="77777777" w:rsidR="0094399E" w:rsidRPr="00C1433F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C1433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dochody z działalności gospodarczej (w tym opodatkowane na zasadach ogólnych, podatkiem liniowym lub ryczałtem),</w:t>
      </w:r>
    </w:p>
    <w:p w14:paraId="0B3D4A3F" w14:textId="77777777" w:rsidR="0094399E" w:rsidRPr="00C1433F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C1433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emerytury i renty,</w:t>
      </w:r>
    </w:p>
    <w:p w14:paraId="4955FCBC" w14:textId="77777777" w:rsidR="0094399E" w:rsidRPr="0094399E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zasiłki i świadczenia z ubezpieczenia społecznego (np. zasiłek chorobowy, macierzyński, opiekuńczy oraz świadczenie rehabilitacyjne),</w:t>
      </w:r>
    </w:p>
    <w:p w14:paraId="02CD9014" w14:textId="77777777" w:rsidR="0094399E" w:rsidRPr="0094399E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dochody z kapitałów pieniężnych (np. ze sprzedaży akcji, udziałów lub papierów wartościowych),</w:t>
      </w:r>
    </w:p>
    <w:p w14:paraId="231D0DE8" w14:textId="77777777" w:rsidR="0094399E" w:rsidRPr="0094399E" w:rsidRDefault="0094399E" w:rsidP="0094399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dochody ze sprzedaży nieruchomości, jeżeli podlegają uwzględnieniu zgodnie z przepisami.</w:t>
      </w:r>
    </w:p>
    <w:p w14:paraId="2CAB516E" w14:textId="77777777" w:rsidR="0094399E" w:rsidRPr="0094399E" w:rsidRDefault="0094399E" w:rsidP="0094399E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Ponadto do dochodu zalicza się m.in.:</w:t>
      </w:r>
    </w:p>
    <w:p w14:paraId="435FB2C4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dochody z gospodarstwa rolnego,</w:t>
      </w:r>
    </w:p>
    <w:p w14:paraId="4959DFD2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dochody uzyskiwane za granicą,</w:t>
      </w:r>
    </w:p>
    <w:p w14:paraId="17EC543B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dochody z najmu i dzierżawy,</w:t>
      </w:r>
    </w:p>
    <w:p w14:paraId="60682636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alimenty otrzymywane na rzecz dzieci,</w:t>
      </w:r>
    </w:p>
    <w:p w14:paraId="168ECA19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świadczenia z funduszu alimentacyjnego,</w:t>
      </w:r>
    </w:p>
    <w:p w14:paraId="7EEBEACF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świadczenie rodzicielskie („</w:t>
      </w:r>
      <w:proofErr w:type="spellStart"/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kosiniakowe</w:t>
      </w:r>
      <w:proofErr w:type="spellEnd"/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”),</w:t>
      </w:r>
    </w:p>
    <w:p w14:paraId="3B9BFD36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zasiłek macierzyński z KRUS,</w:t>
      </w:r>
    </w:p>
    <w:p w14:paraId="6A4DDDC0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zasiłki dla bezrobotnych oraz stypendia dla bezrobotnych,</w:t>
      </w:r>
    </w:p>
    <w:p w14:paraId="4841067C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stypendia (np. socjalne, doktoranckie i sportowe),</w:t>
      </w:r>
    </w:p>
    <w:p w14:paraId="01A2A6EE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diety otrzymywane z tytułu pełnienia obowiązków społecznych i obywatelskich (np. przez członków komisji wyborczych),</w:t>
      </w:r>
    </w:p>
    <w:p w14:paraId="57EAB0CE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przychody objęte ulgą dla młodych,</w:t>
      </w:r>
    </w:p>
    <w:p w14:paraId="618DBF74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przychody objęte ulgą na powrót,</w:t>
      </w:r>
    </w:p>
    <w:p w14:paraId="15F6AAAC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przychody objęte ulgą dla rodzin 4+,</w:t>
      </w:r>
    </w:p>
    <w:p w14:paraId="32FE40AF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lastRenderedPageBreak/>
        <w:t>przychody objęte ulgą dla pracujących seniorów,</w:t>
      </w:r>
    </w:p>
    <w:p w14:paraId="5F0435E4" w14:textId="77777777" w:rsidR="0094399E" w:rsidRPr="0094399E" w:rsidRDefault="0094399E" w:rsidP="0094399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inne dochody, przychody i świadczenia uwzględniane zgodnie z ustawą o świadczeniach rodzinnych.</w:t>
      </w:r>
    </w:p>
    <w:p w14:paraId="3F944E22" w14:textId="77777777" w:rsidR="0094399E" w:rsidRPr="0094399E" w:rsidRDefault="0094399E" w:rsidP="0094399E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Dochód pomniejsza się o alimenty świadczone na rzecz innych osób.</w:t>
      </w:r>
    </w:p>
    <w:p w14:paraId="3786542E" w14:textId="07F1F17F" w:rsidR="0094399E" w:rsidRPr="0094399E" w:rsidRDefault="0094399E" w:rsidP="0094399E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399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Uwaga:</w:t>
      </w: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 Powyższy wykaz ma charakter przykładowy i nie stanowi katalogu zamkniętego. Dochód ustala się zgodnie z definicją dochodu określoną w</w:t>
      </w:r>
      <w:r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 art. 3 pkt 1 </w:t>
      </w:r>
      <w:r w:rsidRPr="0094399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ustawie z dnia 28 listopada 2003 r. o świadczeniach rodzinnych.</w:t>
      </w:r>
    </w:p>
    <w:p w14:paraId="7653D3BE" w14:textId="77777777" w:rsidR="0094399E" w:rsidRDefault="0094399E" w:rsidP="00600BA8">
      <w:pPr>
        <w:spacing w:before="100" w:beforeAutospacing="1" w:after="100" w:afterAutospacing="1"/>
        <w:rPr>
          <w:rFonts w:ascii="Calibri" w:eastAsia="Calibri" w:hAnsi="Calibri" w:cs="Calibri"/>
          <w:b/>
          <w:kern w:val="0"/>
          <w:szCs w:val="28"/>
          <w14:ligatures w14:val="none"/>
        </w:rPr>
      </w:pPr>
    </w:p>
    <w:p w14:paraId="7B06054E" w14:textId="4DEF7477" w:rsidR="00600BA8" w:rsidRPr="00600BA8" w:rsidRDefault="00600BA8" w:rsidP="00600BA8">
      <w:pPr>
        <w:spacing w:before="100" w:beforeAutospacing="1" w:after="100" w:afterAutospacing="1"/>
        <w:rPr>
          <w:rFonts w:ascii="Calibri" w:eastAsia="Calibri" w:hAnsi="Calibri" w:cs="Calibri"/>
          <w:b/>
          <w:kern w:val="0"/>
          <w:szCs w:val="28"/>
          <w14:ligatures w14:val="none"/>
        </w:rPr>
      </w:pPr>
      <w:r>
        <w:rPr>
          <w:rFonts w:ascii="Calibri" w:eastAsia="Calibri" w:hAnsi="Calibri" w:cs="Calibri"/>
          <w:b/>
          <w:kern w:val="0"/>
          <w:szCs w:val="28"/>
          <w14:ligatures w14:val="none"/>
        </w:rPr>
        <w:t>Za DOCHÓD</w:t>
      </w:r>
      <w:r w:rsidRPr="00600BA8">
        <w:rPr>
          <w:rStyle w:val="Odwoanieprzypisudolnego"/>
          <w:rFonts w:ascii="Calibri" w:eastAsia="Calibri" w:hAnsi="Calibri" w:cs="Calibri"/>
          <w:b/>
          <w:kern w:val="0"/>
          <w:szCs w:val="28"/>
          <w14:ligatures w14:val="none"/>
        </w:rPr>
        <w:footnoteReference w:id="1"/>
      </w:r>
      <w:r>
        <w:rPr>
          <w:rFonts w:ascii="Calibri" w:eastAsia="Calibri" w:hAnsi="Calibri" w:cs="Calibri"/>
          <w:b/>
          <w:kern w:val="0"/>
          <w:szCs w:val="28"/>
          <w14:ligatures w14:val="none"/>
        </w:rPr>
        <w:t xml:space="preserve"> uznaje się</w:t>
      </w:r>
      <w:r w:rsidRPr="00600BA8">
        <w:rPr>
          <w:rFonts w:ascii="Calibri" w:eastAsia="Calibri" w:hAnsi="Calibri" w:cs="Calibri"/>
          <w:b/>
          <w:kern w:val="0"/>
          <w:szCs w:val="28"/>
          <w14:ligatures w14:val="none"/>
        </w:rPr>
        <w:t xml:space="preserve"> p</w:t>
      </w:r>
      <w:r w:rsidRPr="00600BA8">
        <w:rPr>
          <w:rFonts w:ascii="Calibri" w:eastAsia="Calibri" w:hAnsi="Calibri" w:cs="Calibri"/>
          <w:b/>
          <w:bCs/>
          <w:kern w:val="0"/>
          <w:szCs w:val="28"/>
          <w:shd w:val="clear" w:color="auto" w:fill="FFFFFF"/>
          <w14:ligatures w14:val="none"/>
        </w:rPr>
        <w:t>o odliczeniu kwot alimentów świadczonych na</w:t>
      </w:r>
      <w:r>
        <w:rPr>
          <w:rFonts w:ascii="Calibri" w:eastAsia="Calibri" w:hAnsi="Calibri" w:cs="Calibri"/>
          <w:b/>
          <w:bCs/>
          <w:kern w:val="0"/>
          <w:szCs w:val="28"/>
          <w:shd w:val="clear" w:color="auto" w:fill="FFFFFF"/>
          <w14:ligatures w14:val="none"/>
        </w:rPr>
        <w:t> </w:t>
      </w:r>
      <w:r w:rsidRPr="00600BA8">
        <w:rPr>
          <w:rFonts w:ascii="Calibri" w:eastAsia="Calibri" w:hAnsi="Calibri" w:cs="Calibri"/>
          <w:b/>
          <w:bCs/>
          <w:kern w:val="0"/>
          <w:szCs w:val="28"/>
          <w:shd w:val="clear" w:color="auto" w:fill="FFFFFF"/>
          <w14:ligatures w14:val="none"/>
        </w:rPr>
        <w:t>rzecz innych osób:</w:t>
      </w:r>
    </w:p>
    <w:p w14:paraId="31068031" w14:textId="77777777" w:rsidR="00600BA8" w:rsidRPr="00600BA8" w:rsidRDefault="00600BA8" w:rsidP="00600BA8">
      <w:pPr>
        <w:pStyle w:val="Akapitzlist"/>
        <w:numPr>
          <w:ilvl w:val="0"/>
          <w:numId w:val="3"/>
        </w:numPr>
        <w:shd w:val="clear" w:color="auto" w:fill="FFFFFF"/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przychody podlegające opodatkowaniu na zasadach określonych w </w:t>
      </w:r>
      <w:hyperlink r:id="rId8" w:anchor="/document/16794311?unitId=art(27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27</w:t>
        </w:r>
      </w:hyperlink>
      <w:r w:rsidRPr="00600BA8">
        <w:t xml:space="preserve"> </w:t>
      </w:r>
      <w:r w:rsidRPr="00600BA8">
        <w:rPr>
          <w:rFonts w:ascii="Calibri" w:hAnsi="Calibri" w:cs="Calibri"/>
          <w:b/>
          <w:bCs/>
          <w:sz w:val="24"/>
          <w:szCs w:val="20"/>
        </w:rPr>
        <w:t>(wynagrodzenie z umowy o pracę, wynagrodzenie ze stosunku służbowego, emerytura i renta, zasiłki opodatkowane PIT, część dochodów z  działalności gospodarczej opodatkowanej skalą, umowy zlecenia i o dzieło jeżeli podlegają opodatkowaniu na zasadach ogólnych)</w:t>
      </w:r>
      <w:r w:rsidRPr="00600BA8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 xml:space="preserve">, </w:t>
      </w:r>
      <w:hyperlink r:id="rId9" w:anchor="/document/16794311?unitId=art(30(b)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30b</w:t>
        </w:r>
      </w:hyperlink>
      <w:r w:rsidRPr="00600BA8">
        <w:t xml:space="preserve"> </w:t>
      </w:r>
      <w:r w:rsidRPr="00600BA8">
        <w:rPr>
          <w:rFonts w:ascii="Calibri" w:hAnsi="Calibri" w:cs="Calibri"/>
          <w:b/>
          <w:bCs/>
          <w:sz w:val="24"/>
          <w:szCs w:val="20"/>
        </w:rPr>
        <w:t>(dotyczy m.in. dochodów kapitałowych, np.: sprzedaży akcji, papierów wartościowych, udziałów, instrumentów finansowych)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hyperlink r:id="rId10" w:anchor="/document/16794311?unitId=art(30(c)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30c</w:t>
        </w:r>
      </w:hyperlink>
      <w:r w:rsidRPr="00600BA8">
        <w:t xml:space="preserve"> </w:t>
      </w:r>
      <w:r w:rsidRPr="00600BA8">
        <w:rPr>
          <w:rFonts w:ascii="Calibri" w:hAnsi="Calibri" w:cs="Calibri"/>
          <w:b/>
          <w:bCs/>
          <w:sz w:val="24"/>
          <w:szCs w:val="20"/>
        </w:rPr>
        <w:t>(działalność gospodarcza opodatkowana podatkiem liniowym)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hyperlink r:id="rId11" w:anchor="/document/16794311?unitId=art(30(e)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30e</w:t>
        </w:r>
      </w:hyperlink>
      <w:r w:rsidRPr="00600BA8">
        <w:t xml:space="preserve"> </w:t>
      </w:r>
      <w:r w:rsidRPr="00600BA8">
        <w:rPr>
          <w:rFonts w:ascii="Calibri" w:hAnsi="Calibri" w:cs="Calibri"/>
          <w:b/>
          <w:bCs/>
          <w:sz w:val="24"/>
          <w:szCs w:val="20"/>
        </w:rPr>
        <w:t>(dotyczy</w:t>
      </w:r>
      <w:r w:rsidRPr="00600BA8">
        <w:rPr>
          <w:rFonts w:ascii="Calibri" w:hAnsi="Calibri" w:cs="Calibri"/>
          <w:sz w:val="24"/>
          <w:szCs w:val="20"/>
        </w:rPr>
        <w:t xml:space="preserve"> </w:t>
      </w:r>
      <w:r w:rsidRPr="00600BA8">
        <w:rPr>
          <w:rFonts w:ascii="Calibri" w:hAnsi="Calibri" w:cs="Calibri"/>
          <w:b/>
          <w:bCs/>
          <w:sz w:val="24"/>
          <w:szCs w:val="20"/>
        </w:rPr>
        <w:t>odpłatnego zbycia nieruchomości</w:t>
      </w:r>
      <w:r w:rsidRPr="00600BA8">
        <w:rPr>
          <w:rFonts w:ascii="Calibri" w:hAnsi="Calibri" w:cs="Calibri"/>
          <w:sz w:val="24"/>
          <w:szCs w:val="20"/>
        </w:rPr>
        <w:t>)</w:t>
      </w:r>
      <w:r w:rsidRPr="00600BA8">
        <w:rPr>
          <w:sz w:val="24"/>
          <w:szCs w:val="20"/>
        </w:rPr>
        <w:t xml:space="preserve"> 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 </w:t>
      </w:r>
      <w:hyperlink r:id="rId12" w:anchor="/document/16794311?unitId=art(30(f)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30f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(dotyczy tzw.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zagranicznych jednostek kontrolowanych - CFC) 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ustawy z dnia 26 lipca 1991 r. o podatku dochodowym od osób fizycznych (Dz. U. z 2025 r. poz. 163, 340, 368, 620, 680 i 1022), pomniejszone o koszty uzyskania przychodu, należny podatek dochodowy od osób fizycznych, składki na ubezpieczenia społeczne niezaliczone do kosztów uzyskania przychodu oraz składki na ubezpieczenie zdrowotne,</w:t>
      </w:r>
    </w:p>
    <w:p w14:paraId="61709F35" w14:textId="77777777" w:rsidR="00600BA8" w:rsidRPr="00600BA8" w:rsidRDefault="00600BA8" w:rsidP="00600BA8">
      <w:pPr>
        <w:pStyle w:val="Akapitzlist"/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dochód z działalności podlegającej opodatkowaniu na podstawie Dz. U. z 2022 r. poz. 2647, z </w:t>
      </w:r>
      <w:proofErr w:type="spellStart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zm</w:t>
      </w:r>
      <w:proofErr w:type="spellEnd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zryczałtowanym podatku dochodowym od niektórych przychodów osiąganych przez osoby fizyczne,</w:t>
      </w:r>
    </w:p>
    <w:p w14:paraId="38989211" w14:textId="77777777" w:rsidR="00600BA8" w:rsidRPr="00600BA8" w:rsidRDefault="00600BA8" w:rsidP="00600BA8">
      <w:pPr>
        <w:pStyle w:val="Akapitzlist"/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inne dochody niepodlegające opodatkowaniu na podstawie </w:t>
      </w:r>
      <w:hyperlink r:id="rId13" w:anchor="/search-hypertext/17066846_art(3)_3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przepisów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podatku dochodowym od osób fizycznych:</w:t>
      </w:r>
    </w:p>
    <w:p w14:paraId="50285989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renty określone w </w:t>
      </w:r>
      <w:hyperlink r:id="rId14" w:anchor="/search-hypertext/17066846_art(3)_4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zaopatrzeniu inwalidów wojennych i wojskowych oraz ich rodzin,</w:t>
      </w:r>
    </w:p>
    <w:p w14:paraId="36FFC1EC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renty wypłacone osobom represjonowanym i członkom ich rodzin, przyznane na zasadach określonych w </w:t>
      </w:r>
      <w:hyperlink r:id="rId15" w:anchor="/search-hypertext/17066846_art(3)_5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zaopatrzeniu inwalidów wojennych i wojskowych oraz ich rodzin,</w:t>
      </w:r>
    </w:p>
    <w:p w14:paraId="0CBF5CD2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świadczenie pieniężne, dodatek kompensacyjny oraz ryczałt energetyczny określone w </w:t>
      </w:r>
      <w:hyperlink r:id="rId16" w:anchor="/search-hypertext/17066846_art(3)_6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świadczeniu pieniężnym i uprawnieniach przysługujących żołnierzom zastępczej służby wojskowej przymusowo 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zatrudnianym w kopalniach węgla, kamieniołomach, zakładach rud uranu i batalionach budowlanych,</w:t>
      </w:r>
    </w:p>
    <w:p w14:paraId="24588EDA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dodatek kombatancki, ryczałt energetyczny i dodatek kompensacyjny określone w </w:t>
      </w:r>
      <w:hyperlink r:id="rId17" w:anchor="/search-hypertext/17066846_art(3)_7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kombatantach oraz niektórych osobach będących ofiarami represji wojennych i okresu powojennego,</w:t>
      </w:r>
    </w:p>
    <w:p w14:paraId="746CFB43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świadczenie pieniężne określone w </w:t>
      </w:r>
      <w:hyperlink r:id="rId18" w:anchor="/search-hypertext/17066846_art(3)_8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świadczeniu pieniężnym przysługującym osobom deportowanym do pracy przymusowej oraz osadzonym w obozach pracy przez III Rzeszę Niemiecką lub Związek Socjalistycznych Republik Radzieckich,</w:t>
      </w:r>
    </w:p>
    <w:p w14:paraId="13F030C7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008C0A74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renty inwalidzkie z tytułu inwalidztwa wojennego, kwoty zaopatrzenia otrzymywane przez ofiary wojny oraz członków ich rodzin, renty wypadkowe osób, których inwalidztwo powstało w związku z przymusowym pobytem na robotach w III Rzeszy Niemieckiej w latach 1939-1945, otrzymywane z zagranicy,</w:t>
      </w:r>
    </w:p>
    <w:p w14:paraId="1779B48C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zasiłki chorobowe określone w </w:t>
      </w:r>
      <w:hyperlink r:id="rId19" w:anchor="/search-hypertext/17066846_art(3)_9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ubezpieczeniu społecznym rolników oraz w </w:t>
      </w:r>
      <w:hyperlink r:id="rId20" w:anchor="/search-hypertext/17066846_art(3)_10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systemie ubezpieczeń społecznych,</w:t>
      </w:r>
    </w:p>
    <w:p w14:paraId="33101F60" w14:textId="5130F49E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tym również w przypadkach, gdy przekazanie tych środków jest dokonywane za pośrednictwem podmiotu upoważnionego do rozdzielania środków bezzwrotnej pomocy zagranicznej na rzecz podmiotów, którym służyć ma ta pomoc,</w:t>
      </w:r>
    </w:p>
    <w:p w14:paraId="0C9073EB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21" w:anchor="/document/16789274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ustawy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 dnia 26 czerwca 1974 r. - Kodeks pracy (Dz. U. z 2025 r. poz. 277 i 807),</w:t>
      </w:r>
    </w:p>
    <w:p w14:paraId="1CBBA586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65C9C8C7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09285A3E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dochody członków rolniczych spółdzielni produkcyjnych z tytułu członkostwa w rolniczej spółdzielni produkcyjnej, pomniejszone o składki na ubezpieczenia społeczne,</w:t>
      </w:r>
    </w:p>
    <w:p w14:paraId="6C1AB385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alimenty na rzecz dzieci,</w:t>
      </w:r>
    </w:p>
    <w:p w14:paraId="5765DB98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stypendia doktoranckie przyznane na podstawie </w:t>
      </w:r>
      <w:hyperlink r:id="rId22" w:anchor="/document/18750400?unitId=art(209)ust(1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209 ust. 1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</w:t>
      </w:r>
      <w:hyperlink r:id="rId23" w:anchor="/document/18750400?unitId=art(209)ust(7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7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20 lipca 2018 r. - Prawo o szkolnictwie wyższym i nauce (Dz. U. z 2024 r. poz. 1571, z </w:t>
      </w:r>
      <w:proofErr w:type="spellStart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zm.), stypendia sportowe przyznane na podstawie </w:t>
      </w:r>
      <w:hyperlink r:id="rId24" w:anchor="/document/17631344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ustawy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 dnia 25 czerwca 2010 r. o sporcie (Dz. U. z 2024 r. poz. 1488 oraz z 2025 r. poz. 28, 620 i 769) oraz inne stypendia o charakterze socjalnym przyznane uczniom lub studentom,</w:t>
      </w:r>
    </w:p>
    <w:p w14:paraId="79A62DCF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kwoty diet nieopodatkowane podatkiem dochodowym od osób fizycznych, otrzymywane przez osoby wykonujące czynności związane z pełnieniem obowiązków społecznych i obywatelskich,</w:t>
      </w:r>
    </w:p>
    <w:p w14:paraId="773844FF" w14:textId="0FB85812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należności pieniężne otrzymywane z tytułu wynajmu pokoi gościnnych w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budynkach mieszkalnych położonych na terenach wiejskich w gospodarstwie rolnym osobom przebywającym na wypoczynku oraz uzyskane z tytułu wyżywienia tych osób,</w:t>
      </w:r>
    </w:p>
    <w:p w14:paraId="44BBF2EE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dodatki za tajne nauczanie określone w </w:t>
      </w:r>
      <w:hyperlink r:id="rId25" w:anchor="/document/16790821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ustawie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 dnia 26 stycznia 1982 r. - Karta Nauczyciela (Dz. U. z 2024 r. poz. 986 i 1871 oraz z 2025 r. poz. 620 i 1019),</w:t>
      </w:r>
    </w:p>
    <w:p w14:paraId="79637DE2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dochody uzyskane z działalności gospodarczej prowadzonej na podstawie zezwolenia na terenie specjalnej strefy ekonomicznej określonej w </w:t>
      </w:r>
      <w:hyperlink r:id="rId26" w:anchor="/search-hypertext/17066846_art(3)_13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specjalnych strefach ekonomicznych,</w:t>
      </w:r>
    </w:p>
    <w:p w14:paraId="78E136BE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ekwiwalenty pieniężne za deputaty węglowe określone w </w:t>
      </w:r>
      <w:r w:rsidRPr="00600BA8">
        <w:fldChar w:fldCharType="begin"/>
      </w:r>
      <w:r w:rsidRPr="00600BA8">
        <w:instrText>HYPERLINK "https://sip.lex.pl/" \l "/search-hypertext/17066846_art(3)_14"</w:instrText>
      </w:r>
      <w:r w:rsidRPr="00600BA8">
        <w:fldChar w:fldCharType="separate"/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przepisach</w:t>
      </w:r>
      <w:r w:rsidRPr="00600BA8">
        <w:fldChar w:fldCharType="end"/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komercjalizacji, restrukturyzacji i prywatyzacji przedsiębiorstwa państwowego "Polskie Koleje Państwowe",</w:t>
      </w:r>
    </w:p>
    <w:p w14:paraId="72FE09BC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ekwiwalenty z tytułu prawa do bezpłatnego węgla określone w przepisach o restrukturyzacji górnictwa węgla kamiennego w latach 2003-2006,</w:t>
      </w:r>
    </w:p>
    <w:p w14:paraId="16C87519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świadczenia określone w </w:t>
      </w:r>
      <w:hyperlink r:id="rId27" w:anchor="/search-hypertext/17066846_art(3)_16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wykonywaniu mandatu posła i senatora,</w:t>
      </w:r>
    </w:p>
    <w:p w14:paraId="2341070B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dochody uzyskane z gospodarstwa rolnego,</w:t>
      </w:r>
    </w:p>
    <w:p w14:paraId="10B7E500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79D8E6B8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renty określone w </w:t>
      </w:r>
      <w:hyperlink r:id="rId28" w:anchor="/search-hypertext/17066846_art(3)_32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wspieraniu rozwoju obszarów wiejskich ze środków pochodzących z Sekcji Gwarancji Europejskiego Funduszu Orientacji i Gwarancji Rolnej oraz w </w:t>
      </w:r>
      <w:hyperlink r:id="rId29" w:anchor="/search-hypertext/17066846_art(3)_34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przepisach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wspieraniu rozwoju obszarów wiejskich z udziałem środków Europejskiego Funduszu Rolnego na rzecz Rozwoju Obszarów Wiejskich,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(tzw.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renty strukturalne dla rolników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)</w:t>
      </w:r>
    </w:p>
    <w:p w14:paraId="11182A1E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zaliczkę alimentacyjną określoną w przepisach o postępowaniu wobec dłużników alimentacyjnych oraz zaliczce alimentacyjnej,</w:t>
      </w:r>
    </w:p>
    <w:p w14:paraId="67146B61" w14:textId="5F670A88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świadczenia pieniężne wypłacane w przypadku bezskuteczności egzekucji </w:t>
      </w:r>
      <w:proofErr w:type="gramStart"/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alimentów,</w:t>
      </w:r>
      <w:proofErr w:type="gramEnd"/>
      <w:r w:rsidR="00C143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(fundusz alimentacyjny)</w:t>
      </w:r>
    </w:p>
    <w:p w14:paraId="15686812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pomoc materialną o charakterze socjalnym określoną w </w:t>
      </w:r>
      <w:hyperlink r:id="rId30" w:anchor="/document/16794386?unitId=art(90(c))ust(2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90c ust. 2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7 września 1991 r. o systemie oświaty (Dz. U. z 2025 r. poz. 881 i 1019) oraz świadczenia, o których mowa w </w:t>
      </w:r>
      <w:hyperlink r:id="rId31" w:anchor="/document/18750400?unitId=art(86)ust(1)pkt(1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86 ust. 1 pkt 1-3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</w:t>
      </w:r>
      <w:hyperlink r:id="rId32" w:anchor="/document/18750400?unitId=art(86)ust(1)pkt(5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5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oraz </w:t>
      </w:r>
      <w:hyperlink r:id="rId33" w:anchor="/document/18750400?unitId=art(212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212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20 lipca 2018 r. - Prawo o szkolnictwie wyższym i nauce,</w:t>
      </w:r>
      <w:r w:rsidRPr="00600BA8">
        <w:rPr>
          <w:rFonts w:ascii="Segoe UI Emoji" w:hAnsi="Segoe UI Emoji" w:cs="Segoe UI Emoji"/>
        </w:rPr>
        <w:t xml:space="preserve"> </w:t>
      </w:r>
      <w:r w:rsidRPr="00600BA8">
        <w:rPr>
          <w:rFonts w:ascii="Calibri" w:hAnsi="Calibri" w:cs="Calibri"/>
          <w:b/>
          <w:bCs/>
          <w:sz w:val="24"/>
          <w:szCs w:val="20"/>
        </w:rPr>
        <w:t xml:space="preserve">(np. stypendium szkolne z gminy dla dziecka, zasiłek szkolny, stypendium socjalne na uczelni, stypendium </w:t>
      </w:r>
      <w:r w:rsidRPr="00600BA8">
        <w:rPr>
          <w:rFonts w:ascii="Calibri" w:hAnsi="Calibri" w:cs="Calibri"/>
          <w:b/>
          <w:bCs/>
          <w:sz w:val="24"/>
          <w:szCs w:val="20"/>
        </w:rPr>
        <w:lastRenderedPageBreak/>
        <w:t>rektora, stypendium dla osoby z niepełnosprawnością studiującej, zapomoga studencka, stypendium ministra)</w:t>
      </w:r>
    </w:p>
    <w:p w14:paraId="616D295E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kern w:val="0"/>
          <w:sz w:val="22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kwoty otrzymane na podstawie </w:t>
      </w:r>
      <w:hyperlink r:id="rId34" w:anchor="/document/16794311?unitId=art(27(f))ust(8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27f ust. 8-10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26 lipca 1991 r. o podatku dochodowym od osób fizycznych,</w:t>
      </w:r>
      <w:r w:rsidRPr="00600BA8">
        <w:t xml:space="preserve"> (</w:t>
      </w:r>
      <w:r w:rsidRPr="00600BA8">
        <w:rPr>
          <w:rFonts w:ascii="Calibri" w:hAnsi="Calibri" w:cs="Calibri"/>
          <w:b/>
          <w:bCs/>
          <w:sz w:val="24"/>
          <w:szCs w:val="20"/>
        </w:rPr>
        <w:t>dodatkowy zwrot z tytułu niewykorzystanej ulgi na dzieci)</w:t>
      </w:r>
    </w:p>
    <w:p w14:paraId="33D8E925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świadczenie pieniężne określone w </w:t>
      </w:r>
      <w:hyperlink r:id="rId35" w:anchor="/document/18196005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ustawie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 dnia 20 marca 2015 r. o działaczach opozycji antykomunistycznej oraz osobach represjonowanych z powodów politycznych (Dz. U. z 2024 r. poz. 906),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(świadczenie przyznawane osobom, które uzyskały potwierdzony status działacza opozycji antykomunistycznej albo osoby represjonowanej z powodów politycznych)</w:t>
      </w:r>
    </w:p>
    <w:p w14:paraId="2374FCCC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świadczenie rodzicielskie,</w:t>
      </w:r>
    </w:p>
    <w:p w14:paraId="5A12D51B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zasiłek macierzyński, o którym mowa w przepisach o ubezpieczeniu społecznym rolników,</w:t>
      </w:r>
    </w:p>
    <w:p w14:paraId="1F865317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stypendia dla bezrobotnych finansowane ze środków Unii Europejskiej lub Funduszu Pracy, niezależnie od podmiotu, który je wypłaca,</w:t>
      </w:r>
    </w:p>
    <w:p w14:paraId="7F2E4A81" w14:textId="77777777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przychody wolne od podatku dochodowego na podstawie </w:t>
      </w:r>
      <w:hyperlink r:id="rId36" w:anchor="/document/16794311?unitId=art(21)ust(1)pkt(148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21 ust. 1 pkt 148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26 lipca 1991 r. o podatku dochodowym od osób fizycznych, pomniejszone o składki na ubezpieczenia społeczne oraz składki na ubezpieczenia zdrowotne,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(Ulga dla młodych do 26 lat) </w:t>
      </w:r>
    </w:p>
    <w:p w14:paraId="2DED3D10" w14:textId="56929DBB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przychody wolne od podatku dochodowego na podstawie </w:t>
      </w:r>
      <w:hyperlink r:id="rId37" w:anchor="/document/16794311?unitId=art(21)ust(1)pkt(152)lit(a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21 ust. 1 pkt 152 lit. a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hyperlink r:id="rId38" w:anchor="/document/16794311?unitId=art(21)ust(1)pkt(152)lit(b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b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</w:t>
      </w:r>
      <w:hyperlink r:id="rId39" w:anchor="/document/16794311?unitId=art(21)ust(1)pkt(152)lit(d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d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oraz </w:t>
      </w:r>
      <w:hyperlink r:id="rId40" w:anchor="/document/16794311?unitId=art(21)ust(1)pkt(153)lit(a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pkt 153 lit. a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hyperlink r:id="rId41" w:anchor="/document/16794311?unitId=art(21)ust(1)pkt(153)lit(b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b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</w:t>
      </w:r>
      <w:hyperlink r:id="rId42" w:anchor="/document/16794311?unitId=art(21)ust(1)pkt(153)lit(d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d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26 lipca 1991 r. o podatku dochodowym od osób fizycznych, oraz </w:t>
      </w:r>
      <w:hyperlink r:id="rId43" w:anchor="/document/16794311?unitId=art(21)ust(1)pkt(154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21 ust. 1 pkt 154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tej ustawy w zakresie przychodów ze stosunku służbowego, stosunku</w:t>
      </w:r>
      <w:r w:rsidRPr="00600BA8"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  <w:t xml:space="preserve"> </w:t>
      </w: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pracy, pracy nakładczej, spółdzielczego stosunku pracy, z umów zlecenia, o których mowa w </w:t>
      </w:r>
      <w:hyperlink r:id="rId44" w:anchor="/document/16794311?unitId=art(13)pkt(8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13 pkt 8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, (Ulga na powrót, Ulga dla rodzin 4+, </w:t>
      </w:r>
      <w:r w:rsidR="0094399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lga dla pracujących seniorów - osoba pracująca na etacie/zleceniu albo otrzymująca zasiłek macierzyński) </w:t>
      </w:r>
    </w:p>
    <w:p w14:paraId="014C4E95" w14:textId="671D8354" w:rsidR="00600BA8" w:rsidRPr="00600BA8" w:rsidRDefault="00600BA8" w:rsidP="00600BA8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przychody wolne od podatku dochodowego na podstawie </w:t>
      </w:r>
      <w:hyperlink r:id="rId45" w:anchor="/document/16794311?unitId=art(21)ust(1)pkt(152)lit(c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21 ust. 1 pkt 152 lit. c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hyperlink r:id="rId46" w:anchor="/document/16794311?unitId=art(21)ust(1)pkt(153)lit(c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pkt 153 lit. c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oraz </w:t>
      </w:r>
      <w:hyperlink r:id="rId47" w:anchor="/document/16794311?unitId=art(21)ust(1)pkt(154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pkt 154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26 lipca 1991 r. o podatku dochodowym od osób fizycznych z pozarolniczej działalności gospodarczej opodatkowanych według zasad określonych w </w:t>
      </w:r>
      <w:hyperlink r:id="rId48" w:anchor="/document/16794311?unitId=art(27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27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</w:t>
      </w:r>
      <w:hyperlink r:id="rId49" w:anchor="/document/16794311?unitId=art(30(c)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30c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tej ustawy, pomniejszone o składki na ubezpieczenia społeczne oraz składki na ubezpieczenia zdrowotne,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(Ulga na powrót, Ulga dla rodzin 4+, </w:t>
      </w:r>
      <w:r w:rsidR="0094399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lga dla pracujących seniorów - osoba prowadząca działalność gospodarcza)</w:t>
      </w:r>
    </w:p>
    <w:p w14:paraId="3387D171" w14:textId="5DD237DE" w:rsidR="00600BA8" w:rsidRPr="00A63A43" w:rsidRDefault="00600BA8" w:rsidP="00A63A43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dochody z pozarolniczej działalności gospodarczej opodatkowanej w formie ryczałtu od przychodów ewidencjonowanych, o których mowa w </w:t>
      </w:r>
      <w:hyperlink r:id="rId50" w:anchor="/document/16794311?unitId=art(21)ust(1)pkt(152)lit(c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art. 21 ust. 1 pkt 152 lit. c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hyperlink r:id="rId51" w:anchor="/document/16794311?unitId=art(21)ust(1)pkt(153)lit(c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pkt 153 lit. c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</w:t>
      </w:r>
      <w:hyperlink r:id="rId52" w:anchor="/document/16794311?unitId=art(21)ust(1)pkt(154)" w:history="1">
        <w:r w:rsidRPr="00600BA8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pkt 154</w:t>
        </w:r>
      </w:hyperlink>
      <w:r w:rsidRPr="00600B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ustawy z dnia 26 lipca 1991 r. o podatku dochodowym od osób fizycznych, ustalone na podstawie oświadczenia dotyczącego każdego członka rodziny 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(Ulga na powrót, Ulga dla rodzin 4+, </w:t>
      </w:r>
      <w:r w:rsidR="0094399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Pr="00600BA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lga dla pracujących seniorów - osoba prowadząca działalność gospodarcza na ryczałcie)</w:t>
      </w:r>
    </w:p>
    <w:p w14:paraId="7C7AA9E6" w14:textId="77777777" w:rsidR="00600BA8" w:rsidRPr="00600BA8" w:rsidRDefault="00600BA8" w:rsidP="00600BA8">
      <w:pPr>
        <w:rPr>
          <w:rFonts w:ascii="Calibri" w:hAnsi="Calibri" w:cs="Calibri"/>
        </w:rPr>
      </w:pPr>
    </w:p>
    <w:sectPr w:rsidR="00600BA8" w:rsidRPr="00600BA8" w:rsidSect="00B121D2">
      <w:footerReference w:type="default" r:id="rId53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B511" w14:textId="77777777" w:rsidR="009E7334" w:rsidRDefault="009E7334" w:rsidP="000706DE">
      <w:pPr>
        <w:spacing w:after="0"/>
      </w:pPr>
      <w:r>
        <w:separator/>
      </w:r>
    </w:p>
  </w:endnote>
  <w:endnote w:type="continuationSeparator" w:id="0">
    <w:p w14:paraId="2800BF83" w14:textId="77777777" w:rsidR="009E7334" w:rsidRDefault="009E7334" w:rsidP="00070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497493"/>
      <w:docPartObj>
        <w:docPartGallery w:val="Page Numbers (Bottom of Page)"/>
        <w:docPartUnique/>
      </w:docPartObj>
    </w:sdtPr>
    <w:sdtContent>
      <w:p w14:paraId="498B80E1" w14:textId="4B9637F2" w:rsidR="0094399E" w:rsidRDefault="0094399E">
        <w:pPr>
          <w:pStyle w:val="Stopka"/>
          <w:jc w:val="center"/>
        </w:pPr>
        <w:r w:rsidRPr="0094399E">
          <w:rPr>
            <w:rFonts w:ascii="Calibri" w:hAnsi="Calibri" w:cs="Calibri"/>
            <w:sz w:val="22"/>
            <w:szCs w:val="18"/>
          </w:rPr>
          <w:fldChar w:fldCharType="begin"/>
        </w:r>
        <w:r w:rsidRPr="0094399E">
          <w:rPr>
            <w:rFonts w:ascii="Calibri" w:hAnsi="Calibri" w:cs="Calibri"/>
            <w:sz w:val="22"/>
            <w:szCs w:val="18"/>
          </w:rPr>
          <w:instrText>PAGE   \* MERGEFORMAT</w:instrText>
        </w:r>
        <w:r w:rsidRPr="0094399E">
          <w:rPr>
            <w:rFonts w:ascii="Calibri" w:hAnsi="Calibri" w:cs="Calibri"/>
            <w:sz w:val="22"/>
            <w:szCs w:val="18"/>
          </w:rPr>
          <w:fldChar w:fldCharType="separate"/>
        </w:r>
        <w:r w:rsidRPr="0094399E">
          <w:rPr>
            <w:rFonts w:ascii="Calibri" w:hAnsi="Calibri" w:cs="Calibri"/>
            <w:sz w:val="22"/>
            <w:szCs w:val="18"/>
          </w:rPr>
          <w:t>2</w:t>
        </w:r>
        <w:r w:rsidRPr="0094399E">
          <w:rPr>
            <w:rFonts w:ascii="Calibri" w:hAnsi="Calibri" w:cs="Calibri"/>
            <w:sz w:val="22"/>
            <w:szCs w:val="18"/>
          </w:rPr>
          <w:fldChar w:fldCharType="end"/>
        </w:r>
      </w:p>
    </w:sdtContent>
  </w:sdt>
  <w:p w14:paraId="21C57A5D" w14:textId="77777777" w:rsidR="0094399E" w:rsidRDefault="00943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F615" w14:textId="77777777" w:rsidR="009E7334" w:rsidRDefault="009E7334" w:rsidP="000706DE">
      <w:pPr>
        <w:spacing w:after="0"/>
      </w:pPr>
      <w:r>
        <w:separator/>
      </w:r>
    </w:p>
  </w:footnote>
  <w:footnote w:type="continuationSeparator" w:id="0">
    <w:p w14:paraId="675BFDF3" w14:textId="77777777" w:rsidR="009E7334" w:rsidRDefault="009E7334" w:rsidP="000706DE">
      <w:pPr>
        <w:spacing w:after="0"/>
      </w:pPr>
      <w:r>
        <w:continuationSeparator/>
      </w:r>
    </w:p>
  </w:footnote>
  <w:footnote w:id="1">
    <w:p w14:paraId="12DD1874" w14:textId="77777777" w:rsidR="00600BA8" w:rsidRPr="006D4B47" w:rsidRDefault="00600BA8" w:rsidP="00600BA8">
      <w:pPr>
        <w:pStyle w:val="Tekstprzypisudolnego"/>
        <w:rPr>
          <w:rFonts w:ascii="Calibri" w:hAnsi="Calibri" w:cs="Calibri"/>
        </w:rPr>
      </w:pPr>
      <w:r w:rsidRPr="006D4B47">
        <w:rPr>
          <w:rStyle w:val="Odwoanieprzypisudolnego"/>
          <w:rFonts w:ascii="Calibri" w:hAnsi="Calibri" w:cs="Calibri"/>
        </w:rPr>
        <w:footnoteRef/>
      </w:r>
      <w:r w:rsidRPr="006D4B47">
        <w:rPr>
          <w:rFonts w:ascii="Calibri" w:hAnsi="Calibri" w:cs="Calibri"/>
        </w:rPr>
        <w:t xml:space="preserve"> Art. 3 pkt 1 ustawy z dnia 28 listopada 2003 r. o świadczeniach rodzinnych (Dz. U. z 2025 r. poz. 1208 ze</w:t>
      </w:r>
      <w:r>
        <w:rPr>
          <w:rFonts w:ascii="Calibri" w:hAnsi="Calibri" w:cs="Calibri"/>
        </w:rPr>
        <w:t> </w:t>
      </w:r>
      <w:r w:rsidRPr="006D4B47">
        <w:rPr>
          <w:rFonts w:ascii="Calibri" w:hAnsi="Calibri" w:cs="Calibri"/>
        </w:rPr>
        <w:t xml:space="preserve">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061"/>
    <w:multiLevelType w:val="multilevel"/>
    <w:tmpl w:val="4B0A14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C1F49"/>
    <w:multiLevelType w:val="hybridMultilevel"/>
    <w:tmpl w:val="AFEA4CEE"/>
    <w:lvl w:ilvl="0" w:tplc="9DD47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E2A02"/>
    <w:multiLevelType w:val="hybridMultilevel"/>
    <w:tmpl w:val="858E041E"/>
    <w:lvl w:ilvl="0" w:tplc="800CE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0845"/>
    <w:multiLevelType w:val="multilevel"/>
    <w:tmpl w:val="C9C4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70A34"/>
    <w:multiLevelType w:val="multilevel"/>
    <w:tmpl w:val="366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D7619"/>
    <w:multiLevelType w:val="multilevel"/>
    <w:tmpl w:val="EFEC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D1B5B"/>
    <w:multiLevelType w:val="hybridMultilevel"/>
    <w:tmpl w:val="5B6EE97C"/>
    <w:lvl w:ilvl="0" w:tplc="9DD4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5E2F"/>
    <w:multiLevelType w:val="multilevel"/>
    <w:tmpl w:val="E1D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F55F0"/>
    <w:multiLevelType w:val="hybridMultilevel"/>
    <w:tmpl w:val="53402D24"/>
    <w:lvl w:ilvl="0" w:tplc="25C0C23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26013"/>
    <w:multiLevelType w:val="multilevel"/>
    <w:tmpl w:val="DBD88B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14101472">
    <w:abstractNumId w:val="7"/>
  </w:num>
  <w:num w:numId="2" w16cid:durableId="1141576849">
    <w:abstractNumId w:val="2"/>
  </w:num>
  <w:num w:numId="3" w16cid:durableId="502746036">
    <w:abstractNumId w:val="8"/>
  </w:num>
  <w:num w:numId="4" w16cid:durableId="227572471">
    <w:abstractNumId w:val="6"/>
  </w:num>
  <w:num w:numId="5" w16cid:durableId="1250196963">
    <w:abstractNumId w:val="5"/>
  </w:num>
  <w:num w:numId="6" w16cid:durableId="331376170">
    <w:abstractNumId w:val="4"/>
  </w:num>
  <w:num w:numId="7" w16cid:durableId="831455739">
    <w:abstractNumId w:val="3"/>
  </w:num>
  <w:num w:numId="8" w16cid:durableId="595597280">
    <w:abstractNumId w:val="1"/>
  </w:num>
  <w:num w:numId="9" w16cid:durableId="420300800">
    <w:abstractNumId w:val="0"/>
  </w:num>
  <w:num w:numId="10" w16cid:durableId="472987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DE"/>
    <w:rsid w:val="00026785"/>
    <w:rsid w:val="00057FA2"/>
    <w:rsid w:val="000706DE"/>
    <w:rsid w:val="001972D3"/>
    <w:rsid w:val="00206982"/>
    <w:rsid w:val="0021256A"/>
    <w:rsid w:val="00224A63"/>
    <w:rsid w:val="00247EF6"/>
    <w:rsid w:val="002C497C"/>
    <w:rsid w:val="002F2575"/>
    <w:rsid w:val="0032550A"/>
    <w:rsid w:val="00353535"/>
    <w:rsid w:val="00354F23"/>
    <w:rsid w:val="00494395"/>
    <w:rsid w:val="00600BA8"/>
    <w:rsid w:val="0065230C"/>
    <w:rsid w:val="00666771"/>
    <w:rsid w:val="006D102B"/>
    <w:rsid w:val="006D4B47"/>
    <w:rsid w:val="006F38EF"/>
    <w:rsid w:val="007378F9"/>
    <w:rsid w:val="007A3250"/>
    <w:rsid w:val="00843392"/>
    <w:rsid w:val="008E5159"/>
    <w:rsid w:val="009059FA"/>
    <w:rsid w:val="0094399E"/>
    <w:rsid w:val="009A252C"/>
    <w:rsid w:val="009E7334"/>
    <w:rsid w:val="00A63A43"/>
    <w:rsid w:val="00B121D2"/>
    <w:rsid w:val="00C1433F"/>
    <w:rsid w:val="00C76601"/>
    <w:rsid w:val="00C840A2"/>
    <w:rsid w:val="00C9382B"/>
    <w:rsid w:val="00EA1B13"/>
    <w:rsid w:val="00F53AB6"/>
    <w:rsid w:val="00F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C5B9"/>
  <w15:chartTrackingRefBased/>
  <w15:docId w15:val="{8FD067B3-CF64-4CF2-AAE8-702DA42C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  <w:ind w:firstLine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6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6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6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6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6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6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6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65230C"/>
    <w:pPr>
      <w:spacing w:after="0"/>
    </w:pPr>
    <w:rPr>
      <w:rFonts w:asciiTheme="majorHAnsi" w:eastAsiaTheme="majorEastAsia" w:hAnsiTheme="majorHAnsi" w:cstheme="majorBidi"/>
      <w:color w:val="FF0000"/>
      <w:sz w:val="36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7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6D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6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6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6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6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6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6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6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6D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6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6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6D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706D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06D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6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6D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D4B47"/>
    <w:rPr>
      <w:color w:val="0000FF"/>
      <w:u w:val="single"/>
    </w:rPr>
  </w:style>
  <w:style w:type="character" w:customStyle="1" w:styleId="hypertext">
    <w:name w:val="hypertext"/>
    <w:basedOn w:val="Domylnaczcionkaakapitu"/>
    <w:rsid w:val="006D4B47"/>
  </w:style>
  <w:style w:type="paragraph" w:customStyle="1" w:styleId="isselectedend">
    <w:name w:val="isselectedend"/>
    <w:basedOn w:val="Normalny"/>
    <w:rsid w:val="006F38E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F38E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B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B1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399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4399E"/>
  </w:style>
  <w:style w:type="paragraph" w:styleId="Stopka">
    <w:name w:val="footer"/>
    <w:basedOn w:val="Normalny"/>
    <w:link w:val="StopkaZnak"/>
    <w:uiPriority w:val="99"/>
    <w:unhideWhenUsed/>
    <w:rsid w:val="0094399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4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hyperlink" Target="https://sip.lex.pl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hyperlink" Target="https://sip.lex.pl/" TargetMode="External"/><Relationship Id="rId51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CB7D-45B0-45D9-88A2-164D44A3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2355</Words>
  <Characters>14134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Gronowska</dc:creator>
  <cp:keywords/>
  <dc:description/>
  <cp:lastModifiedBy>Dominika Gronowska</cp:lastModifiedBy>
  <cp:revision>10</cp:revision>
  <cp:lastPrinted>2026-07-14T06:09:00Z</cp:lastPrinted>
  <dcterms:created xsi:type="dcterms:W3CDTF">2026-07-08T10:47:00Z</dcterms:created>
  <dcterms:modified xsi:type="dcterms:W3CDTF">2026-07-14T06:46:00Z</dcterms:modified>
</cp:coreProperties>
</file>