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0648" w14:textId="77777777" w:rsidR="00A77B3E" w:rsidRDefault="00171D47" w:rsidP="008E3EDB">
      <w:pPr>
        <w:spacing w:before="280" w:after="280" w:line="276" w:lineRule="auto"/>
        <w:jc w:val="right"/>
      </w:pPr>
      <w:r>
        <w:t>Załączniki do uchwały nr 4150/2026</w:t>
      </w:r>
      <w:r>
        <w:br/>
        <w:t>Zarządu Województwa Wielkopolskiego</w:t>
      </w:r>
      <w:r>
        <w:br/>
        <w:t>z dnia 21 sierpnia 2026 r.</w:t>
      </w:r>
    </w:p>
    <w:p w14:paraId="2FACD9F0" w14:textId="77777777" w:rsidR="00A77B3E" w:rsidRDefault="00171D47">
      <w:pPr>
        <w:keepNext/>
        <w:spacing w:before="280" w:after="280" w:line="276" w:lineRule="auto"/>
        <w:ind w:left="5178"/>
        <w:jc w:val="right"/>
      </w:pPr>
      <w:proofErr w:type="gramStart"/>
      <w:r>
        <w:rPr>
          <w:b/>
        </w:rPr>
        <w:t>Załącznik  nr</w:t>
      </w:r>
      <w:proofErr w:type="gramEnd"/>
      <w:r>
        <w:rPr>
          <w:b/>
        </w:rPr>
        <w:t xml:space="preserve">  1</w:t>
      </w:r>
    </w:p>
    <w:p w14:paraId="1531A79A" w14:textId="77777777" w:rsidR="00A77B3E" w:rsidRDefault="00171D47">
      <w:pPr>
        <w:keepNext/>
        <w:spacing w:after="480" w:line="276" w:lineRule="auto"/>
        <w:jc w:val="center"/>
      </w:pPr>
      <w:r>
        <w:rPr>
          <w:b/>
        </w:rPr>
        <w:t>REGULAMIN</w:t>
      </w:r>
      <w:r>
        <w:rPr>
          <w:b/>
        </w:rPr>
        <w:br/>
        <w:t>Konkursu „</w:t>
      </w:r>
      <w:proofErr w:type="spellStart"/>
      <w:r>
        <w:rPr>
          <w:b/>
        </w:rPr>
        <w:t>Viva</w:t>
      </w:r>
      <w:proofErr w:type="spellEnd"/>
      <w:r>
        <w:rPr>
          <w:b/>
        </w:rPr>
        <w:t>! Wielkopolski Senior – edycja 2026.</w:t>
      </w:r>
      <w:r>
        <w:rPr>
          <w:b/>
        </w:rPr>
        <w:br/>
        <w:t>Wielkopolska Otwarta na Osoby Starsze”</w:t>
      </w:r>
      <w:r>
        <w:rPr>
          <w:b/>
        </w:rPr>
        <w:br/>
        <w:t>PREAMBUŁA</w:t>
      </w:r>
    </w:p>
    <w:p w14:paraId="2CF78980" w14:textId="77777777" w:rsidR="00A77B3E" w:rsidRDefault="00171D47">
      <w:pPr>
        <w:spacing w:before="120" w:after="120" w:line="276" w:lineRule="auto"/>
        <w:ind w:left="283" w:firstLine="227"/>
      </w:pPr>
      <w:r>
        <w:t>Województwo Wielkopolskie przystępuje do zorganizowania Konkursu „</w:t>
      </w:r>
      <w:proofErr w:type="spellStart"/>
      <w:r>
        <w:t>Viva</w:t>
      </w:r>
      <w:proofErr w:type="spellEnd"/>
      <w:r>
        <w:t>! Wielkopolski Senior – edycja 2026. Wielkopolska Otwarta na Osoby Starsze</w:t>
      </w:r>
      <w:proofErr w:type="gramStart"/>
      <w:r>
        <w:t>”,</w:t>
      </w:r>
      <w:proofErr w:type="gramEnd"/>
      <w:r>
        <w:t xml:space="preserve"> jako formuły promującej pozytywny wizerunek osoby starszej, aktywnej pomimo wieku, działającej na rzecz środowiska lokalnego a także promującej działania na rzecz poprawy, jakości życia wielkopolskich seniorów.</w:t>
      </w:r>
    </w:p>
    <w:p w14:paraId="2F62C313" w14:textId="77777777" w:rsidR="00A77B3E" w:rsidRDefault="00171D47">
      <w:pPr>
        <w:spacing w:before="120" w:after="120" w:line="276" w:lineRule="auto"/>
        <w:ind w:left="283" w:firstLine="227"/>
      </w:pPr>
      <w:r>
        <w:t>Idea Wielkopolski Otwartej to idea otwartości władz samorządowych regionu na wyzwania społeczne w obszarze osób z niepełnosprawnościami, osób starszych, rodziny, kadry pomocy społecznej, wolontariatu, dostępności, osób zagrożonych wykluczeniem społecznym. Formuła Wielkopolski Otwartej pozwala na budowanie wrażliwości społecznej, upowszechnianie wiedzy na temat aktualnych wyzwań i wspiera poszczególne grupy społeczne.</w:t>
      </w:r>
    </w:p>
    <w:p w14:paraId="7AE285FE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1. </w:t>
      </w:r>
    </w:p>
    <w:p w14:paraId="5F3B5629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POSTANOWIENIA WSTĘPNE</w:t>
      </w:r>
    </w:p>
    <w:p w14:paraId="02654A8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Regulamin określa zasady przeprowadzenia Konkursu „</w:t>
      </w:r>
      <w:proofErr w:type="spellStart"/>
      <w:r>
        <w:rPr>
          <w:color w:val="000000"/>
          <w:u w:color="000000"/>
        </w:rPr>
        <w:t>Viva</w:t>
      </w:r>
      <w:proofErr w:type="spellEnd"/>
      <w:r>
        <w:rPr>
          <w:color w:val="000000"/>
          <w:u w:color="000000"/>
        </w:rPr>
        <w:t>! Wielkopolski Senior – edycja 2026. Wielkopolska Otwarta na Osoby Starsze”, zwanego dalej „Konkursem”.</w:t>
      </w:r>
    </w:p>
    <w:p w14:paraId="02E8B22D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Organizatorem Konkursu jest Województwo Wielkopolskie w </w:t>
      </w:r>
      <w:proofErr w:type="gramStart"/>
      <w:r>
        <w:rPr>
          <w:color w:val="000000"/>
          <w:u w:color="000000"/>
        </w:rPr>
        <w:t>imieniu</w:t>
      </w:r>
      <w:proofErr w:type="gramEnd"/>
      <w:r>
        <w:rPr>
          <w:color w:val="000000"/>
          <w:u w:color="000000"/>
        </w:rPr>
        <w:t xml:space="preserve"> którego działa Regionalny Ośrodek Polityki Społecznej w Poznaniu, zwany w dalszej części Regulaminu „Organizatorem Konkursu”.</w:t>
      </w:r>
    </w:p>
    <w:p w14:paraId="3408245E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Nadzór merytoryczny nad przeprowadzeniem Konkursu pełni Kierownik Działu Polityki Senioralnej w Regionalnym Ośrodku Polityki Społecznej w Poznaniu.</w:t>
      </w:r>
    </w:p>
    <w:p w14:paraId="37680795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Obsługę organizacyjno-administracyjną Konkursu zapewnia Dział Polityki Senioralnej w Regionalnym Ośrodku Polityki Społecznej w Poznaniu.</w:t>
      </w:r>
    </w:p>
    <w:p w14:paraId="2CF79E5F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Ogłoszenie Konkursu wraz z załącznikiem zostanie zamieszczone na stronie internetowej na stronie Biuletynu Informacji Publicznej Urzędu Marszałkowskiego Województwa Wielkopolskiego w Poznaniu (bip.umww.pl) oraz Regionalnego Ośrodka Polityki Społecznej w Poznaniu (www.rops.poznan.pl).</w:t>
      </w:r>
    </w:p>
    <w:p w14:paraId="328361AD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Wręczenie nagród i dyplomów odbędzie się podczas uroczystej gali podczas targów </w:t>
      </w:r>
      <w:proofErr w:type="spellStart"/>
      <w:r>
        <w:rPr>
          <w:color w:val="000000"/>
          <w:u w:color="000000"/>
        </w:rPr>
        <w:t>Viva</w:t>
      </w:r>
      <w:proofErr w:type="spellEnd"/>
      <w:r>
        <w:rPr>
          <w:color w:val="000000"/>
          <w:u w:color="000000"/>
        </w:rPr>
        <w:t>! Seniorzy 2026. Organizator zastrzega, iż dopuszcza możliwość przyjęcia innej formy uroczystego ogłoszenia wyników Konkursu.</w:t>
      </w:r>
    </w:p>
    <w:p w14:paraId="75470867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lastRenderedPageBreak/>
        <w:t>§ 2. </w:t>
      </w:r>
    </w:p>
    <w:p w14:paraId="411A607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CEL I MIEJSCE REALIZACJI KONKURSU</w:t>
      </w:r>
    </w:p>
    <w:p w14:paraId="2BF3714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Konkurs ma na celu uhonorowanie i wyróżnienie ponadprzeciętnych postaw wielkopolskich seniorów, którzy swoją działalnością w różnych cenionych społecznie dziedzinach, ze szczególnym uwzględnieniem działań na rzecz środowiska senioralnego, wyróżnili się na tle innych.</w:t>
      </w:r>
    </w:p>
    <w:p w14:paraId="354C6AAF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Ponadto celem Konkursu jest:</w:t>
      </w:r>
    </w:p>
    <w:p w14:paraId="4FA58B86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promowanie działań na rzecz poprawy jakości życia wielkopolskich seniorów;</w:t>
      </w:r>
    </w:p>
    <w:p w14:paraId="1CE66641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promowanie prospołecznych inicjatyw i aktywności;</w:t>
      </w:r>
    </w:p>
    <w:p w14:paraId="4DED8588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aktywizacja środowiska senioralnego i promocja wolontariatu senioralnego.</w:t>
      </w:r>
    </w:p>
    <w:p w14:paraId="2C289BE8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Tytuł „</w:t>
      </w:r>
      <w:proofErr w:type="spellStart"/>
      <w:r>
        <w:rPr>
          <w:color w:val="000000"/>
          <w:u w:color="000000"/>
        </w:rPr>
        <w:t>Viva</w:t>
      </w:r>
      <w:proofErr w:type="spellEnd"/>
      <w:r>
        <w:rPr>
          <w:color w:val="000000"/>
          <w:u w:color="000000"/>
        </w:rPr>
        <w:t>! Wielkopolski Senior – edycja 2026. Wielkopolska Otwarta na Osoby Starsze” przyznawany jest głównie za działania w roku 2026, przy uwzględnieniu dotychczasowej działalności uczestnika konkursu, zwanego w dalszej części Regulaminu „Uczestnikiem Konkursu”.</w:t>
      </w:r>
    </w:p>
    <w:p w14:paraId="2CF1E388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Konkurs prowadzony jest na terenie Województwa Wielkopolskiego i dotyczy działań realizowanych dla mieszkańców Województwa Wielkopolskiego.</w:t>
      </w:r>
    </w:p>
    <w:p w14:paraId="56B2A07C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3. </w:t>
      </w:r>
    </w:p>
    <w:p w14:paraId="1DC3AB3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WARUNKI UCZESTNICTWA</w:t>
      </w:r>
    </w:p>
    <w:p w14:paraId="768BFB4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Uczestnikiem konkursu może być osoba - mieszkanka/mieszkaniec Województwa Wielkopolskiego, która w roku 2026 ukończyła lub ukończy co </w:t>
      </w:r>
      <w:proofErr w:type="gramStart"/>
      <w:r>
        <w:rPr>
          <w:color w:val="000000"/>
          <w:u w:color="000000"/>
        </w:rPr>
        <w:t>najmniej  60</w:t>
      </w:r>
      <w:proofErr w:type="gramEnd"/>
      <w:r>
        <w:rPr>
          <w:color w:val="000000"/>
          <w:u w:color="000000"/>
        </w:rPr>
        <w:t> rok życia.</w:t>
      </w:r>
    </w:p>
    <w:p w14:paraId="7332AEC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dokonuje prezydent, burmistrz, wójt właściwej jednostki samorządu terytorialnego.</w:t>
      </w:r>
    </w:p>
    <w:p w14:paraId="7A67CAC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Wymagane dokumenty:</w:t>
      </w:r>
    </w:p>
    <w:p w14:paraId="7ADA2C72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formularz zgłoszeniowy, stanowiący załącznik nr 1 do Regulaminu;</w:t>
      </w:r>
    </w:p>
    <w:p w14:paraId="1EE805A1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Opcjonalne dokumenty:</w:t>
      </w:r>
    </w:p>
    <w:p w14:paraId="462CC0D6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zgodna na przetwarzanie danych osobowych w postaci wizerunku.</w:t>
      </w:r>
    </w:p>
    <w:p w14:paraId="3DEEB94B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Zgłoszenia do Konkursu należy przesyłać wyłącznie drogą elektroniczną na adres e-mail wskazany przez Organizatora: dps@rops.poznan.pl</w:t>
      </w:r>
    </w:p>
    <w:p w14:paraId="0A474D23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nadsyłania zgłoszeń upływa w </w:t>
      </w:r>
      <w:proofErr w:type="gramStart"/>
      <w:r>
        <w:rPr>
          <w:color w:val="000000"/>
          <w:u w:color="000000"/>
        </w:rPr>
        <w:t xml:space="preserve">dniu  </w:t>
      </w:r>
      <w:r>
        <w:rPr>
          <w:b/>
          <w:color w:val="000000"/>
          <w:u w:color="000000"/>
        </w:rPr>
        <w:t>6</w:t>
      </w:r>
      <w:proofErr w:type="gramEnd"/>
      <w:r>
        <w:rPr>
          <w:b/>
          <w:color w:val="000000"/>
          <w:u w:color="000000"/>
        </w:rPr>
        <w:t xml:space="preserve"> września 2026 r. o godzinie 23:59.</w:t>
      </w:r>
    </w:p>
    <w:p w14:paraId="6C66F7DA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 datę dokonania zgłoszenia uznaje się datę i godzinę wpływu kompletnego formularza zgłoszeniowego wraz z wymaganymi podpisami na wskazany adres e-mail.</w:t>
      </w:r>
    </w:p>
    <w:p w14:paraId="453F529E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Zgłoszenia złożone po terminie lub niekompletne (np. bez wymaganych podpisów) nie będą rozpatrywane.</w:t>
      </w:r>
    </w:p>
    <w:p w14:paraId="29514AF2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4. </w:t>
      </w:r>
    </w:p>
    <w:p w14:paraId="2EB4EDB2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OCENA</w:t>
      </w:r>
    </w:p>
    <w:p w14:paraId="6E0F9FF3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lastRenderedPageBreak/>
        <w:t>1. </w:t>
      </w:r>
      <w:r>
        <w:rPr>
          <w:color w:val="000000"/>
          <w:u w:color="000000"/>
        </w:rPr>
        <w:t>Oceny formalnej Zgłoszeń do Konkursu dokonuje Organizator Konkursu.</w:t>
      </w:r>
    </w:p>
    <w:p w14:paraId="687828C2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Oceny merytorycznej dokona Kapituła Konkursu „</w:t>
      </w:r>
      <w:proofErr w:type="spellStart"/>
      <w:r>
        <w:rPr>
          <w:color w:val="000000"/>
          <w:u w:color="000000"/>
        </w:rPr>
        <w:t>Viva</w:t>
      </w:r>
      <w:proofErr w:type="spellEnd"/>
      <w:r>
        <w:rPr>
          <w:color w:val="000000"/>
          <w:u w:color="000000"/>
        </w:rPr>
        <w:t>! Wielkopolski Senior – edycja 2026. Wielkopolska Otwarta na Osoby Starsze”, zwana dalej Kapitułą, powołaną przez Organizatora Konkursu na czas trwania danej edycji.</w:t>
      </w:r>
    </w:p>
    <w:p w14:paraId="64C0818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Kryteria oceny merytorycznej to:</w:t>
      </w:r>
    </w:p>
    <w:p w14:paraId="48350256" w14:textId="77777777" w:rsidR="00A77B3E" w:rsidRDefault="00171D47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poziom aktywności Uczestniczki/Uczestnika w 2026 r.</w:t>
      </w:r>
    </w:p>
    <w:p w14:paraId="34A77A3B" w14:textId="77777777" w:rsidR="00A77B3E" w:rsidRDefault="00171D47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zakres zaangażowania w działania pomocowe lub społeczne,</w:t>
      </w:r>
    </w:p>
    <w:p w14:paraId="1808ECDF" w14:textId="77777777" w:rsidR="00A77B3E" w:rsidRDefault="00171D47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oddziaływanie działań na społeczność lokalną.</w:t>
      </w:r>
    </w:p>
    <w:p w14:paraId="2973ECC6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5. </w:t>
      </w:r>
    </w:p>
    <w:p w14:paraId="5F4F1F8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KAPITUŁA</w:t>
      </w:r>
    </w:p>
    <w:p w14:paraId="79794F5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 skład Kapituły wejdą przedstawiciel/e Organizatora Konkursu, w tym z tytułem Członka Honorowego Członek Zarządu Województwa Wielkopolskiego oraz przedstawiciel/e organizacji, instytucji, podmiotów społecznych działających na rzecz wsparcia osób starszych.</w:t>
      </w:r>
    </w:p>
    <w:p w14:paraId="3DE5998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Pracami Kapituły kieruje Przewodniczący wskazany przez Organizatora Konkursu.</w:t>
      </w:r>
    </w:p>
    <w:p w14:paraId="2C3F3FC9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Członkowie Kapituły pełnią swoje funkcje nieodpłatnie.</w:t>
      </w:r>
    </w:p>
    <w:p w14:paraId="117ECBE7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Kapituła podejmuje rozstrzygnięcia zwykłą większością głosów w głosowaniu jawnym, przy obecności co najmniej 1/2 swych członków. W przypadku równej liczby głosów decyduje głos Przewodniczącego.</w:t>
      </w:r>
    </w:p>
    <w:p w14:paraId="4861142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Kapituła sporządza protokół z obrad i przedstawia go Zarządowi Województwa Wielkopolskiego wraz z listą Laureatów Konkursu oraz propozycją nagród i wyróżnień.</w:t>
      </w:r>
    </w:p>
    <w:p w14:paraId="4F4E7DE5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Zarząd Województwa Wielkopolskiego przyznaje nagrody i wyróżnienia w formie uchwały.</w:t>
      </w:r>
    </w:p>
    <w:p w14:paraId="1140ABB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Od rozstrzygnięcia Zarządu Województwa Wielkopolskiego nie przysługuje odwołanie.</w:t>
      </w:r>
    </w:p>
    <w:p w14:paraId="79081FB5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6. </w:t>
      </w:r>
    </w:p>
    <w:p w14:paraId="47B5649B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ROZSTRZYGNIĘCIE KONKURSU</w:t>
      </w:r>
    </w:p>
    <w:p w14:paraId="14E15FE9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Rozstrzygnięcie Konkursu – wybór Laureatów Konkursu nastąpi do 9 października 2026 roku.</w:t>
      </w:r>
    </w:p>
    <w:p w14:paraId="252919B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Wyniki Konkursu zostaną podane do wiadomości publicznej po rozstrzygnięciu Konkursu na stronie internetowej Regionalnego Ośrodka Polityki Społecznej w Poznaniu (www.rops.poznan.pl). Nie przewiduje się oddzielnego powiadomienia Zgłaszających o wynikach konkursu.</w:t>
      </w:r>
    </w:p>
    <w:p w14:paraId="34CBE0BD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Wręczenie nagród odbędzie się formule wyznaczonej przez Organizatora Konkursu zgodnie z § 1 ust.6. Laureaci zostaną powiadomieni o powyższym osobnym zaproszeniem. Informacja ta zostanie także udostępniona na stronie internetowej Organizatora Konkursu.</w:t>
      </w:r>
    </w:p>
    <w:p w14:paraId="0C797E0B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7. </w:t>
      </w:r>
    </w:p>
    <w:p w14:paraId="2BE51522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NAGRODY</w:t>
      </w:r>
    </w:p>
    <w:p w14:paraId="0E68887B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Laureatom/laureatkom Konkursu zostaną przyznane nagrody finansowe.</w:t>
      </w:r>
    </w:p>
    <w:p w14:paraId="5B4882F7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Nagrody stanowią również m.in. statuetka, dyplom oraz bilet/bilety wstępu do teatru.</w:t>
      </w:r>
    </w:p>
    <w:p w14:paraId="07D524FC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8. </w:t>
      </w:r>
    </w:p>
    <w:p w14:paraId="16F8969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BIURO KONKURSU</w:t>
      </w:r>
    </w:p>
    <w:p w14:paraId="59B4E2EF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Obsługę organizacyjno-administracyjną Konkursu prowadzi:</w:t>
      </w:r>
    </w:p>
    <w:p w14:paraId="0B72D5C0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Regionalny Ośrodek Polityki Społecznej w Poznaniu</w:t>
      </w:r>
    </w:p>
    <w:p w14:paraId="4F7EE1F1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ul. Feliksa Nowowiejskiego 11</w:t>
      </w:r>
    </w:p>
    <w:p w14:paraId="51AEC76C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61-731 Poznań</w:t>
      </w:r>
    </w:p>
    <w:p w14:paraId="39255127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tel. 61 85 67 334, 61 85 67 300</w:t>
      </w:r>
    </w:p>
    <w:p w14:paraId="67A7139E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 www.    </w:t>
      </w:r>
      <w:r>
        <w:rPr>
          <w:color w:val="000000"/>
          <w:u w:val="single" w:color="000000"/>
        </w:rPr>
        <w:t xml:space="preserve">rops.poznan.pl </w:t>
      </w:r>
    </w:p>
    <w:p w14:paraId="0FA8750F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Dział Polityki Senioralnej</w:t>
      </w:r>
    </w:p>
    <w:p w14:paraId="4C9F8010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ul. Mielżyńskiego 14</w:t>
      </w:r>
    </w:p>
    <w:p w14:paraId="1E00C7D2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61-725 Poznań</w:t>
      </w:r>
    </w:p>
    <w:p w14:paraId="1EFE8D3F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Informacji udzielają:</w:t>
      </w:r>
    </w:p>
    <w:p w14:paraId="267D6814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Agnieszka Staniewska, agnieszka.staniewska@rops.poznan.pl, tel. 667 669 636,</w:t>
      </w:r>
    </w:p>
    <w:p w14:paraId="340E97F7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Patrycja Bartoszewska, patrycja.bartoszewska@rops.poznan.pl, tel. 667 669 636.</w:t>
      </w:r>
    </w:p>
    <w:p w14:paraId="2EE8AA42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9. </w:t>
      </w:r>
    </w:p>
    <w:p w14:paraId="2ED8836A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OCHRONA DANYCH OSOBOWYCH</w:t>
      </w:r>
    </w:p>
    <w:p w14:paraId="4336406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Administratorami </w:t>
      </w:r>
      <w:proofErr w:type="gramStart"/>
      <w:r>
        <w:rPr>
          <w:color w:val="000000"/>
          <w:u w:color="000000"/>
        </w:rPr>
        <w:t>Państwa  danych</w:t>
      </w:r>
      <w:proofErr w:type="gramEnd"/>
      <w:r>
        <w:rPr>
          <w:color w:val="000000"/>
          <w:u w:color="000000"/>
        </w:rPr>
        <w:t xml:space="preserve"> osobowych jako Uczestników Konkursu są:</w:t>
      </w:r>
    </w:p>
    <w:p w14:paraId="13510FBA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Województwo Wielkopolskie z siedzibą Urzędu Marszałkowskiego Województwa Wielkopolskiego w Poznaniu przy al. Niepodległości 34, 61-714 Poznań, e-mail: inspektor.ochrony@umww.pl, adres skrytki urzędu na platformie </w:t>
      </w:r>
      <w:proofErr w:type="spellStart"/>
      <w:r>
        <w:rPr>
          <w:color w:val="000000"/>
          <w:u w:color="000000"/>
        </w:rPr>
        <w:t>ePUAP</w:t>
      </w:r>
      <w:proofErr w:type="spellEnd"/>
      <w:r>
        <w:rPr>
          <w:color w:val="000000"/>
          <w:u w:color="000000"/>
        </w:rPr>
        <w:t>: /</w:t>
      </w:r>
      <w:proofErr w:type="spellStart"/>
      <w:r>
        <w:rPr>
          <w:color w:val="000000"/>
          <w:u w:color="000000"/>
        </w:rPr>
        <w:t>umarszwlkp</w:t>
      </w:r>
      <w:proofErr w:type="spellEnd"/>
      <w:r>
        <w:rPr>
          <w:color w:val="000000"/>
          <w:u w:color="000000"/>
        </w:rPr>
        <w:t>/</w:t>
      </w:r>
      <w:proofErr w:type="spellStart"/>
      <w:r>
        <w:rPr>
          <w:color w:val="000000"/>
          <w:u w:color="000000"/>
        </w:rPr>
        <w:t>SkrytkaESP</w:t>
      </w:r>
      <w:proofErr w:type="spellEnd"/>
      <w:r>
        <w:rPr>
          <w:color w:val="000000"/>
          <w:u w:color="000000"/>
        </w:rPr>
        <w:t xml:space="preserve"> (jako Administratora w zakresie przyznania nagród i wyróżnień oraz archiwizacji)</w:t>
      </w:r>
    </w:p>
    <w:p w14:paraId="27D50C6B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Regionalny Ośrodek Polityki Społecznej w Poznaniu z siedzibą w Poznaniu (61-731), ul. Feliksa Nowowiejskiego 11, tel. 61 85 67 300, fax 61 85 15 635, e-mail: rops@rops.poznan.pl, adres na platformie </w:t>
      </w:r>
      <w:proofErr w:type="spellStart"/>
      <w:r>
        <w:rPr>
          <w:color w:val="000000"/>
          <w:u w:color="000000"/>
        </w:rPr>
        <w:t>ePUAP</w:t>
      </w:r>
      <w:proofErr w:type="spellEnd"/>
      <w:r>
        <w:rPr>
          <w:color w:val="000000"/>
          <w:u w:color="000000"/>
        </w:rPr>
        <w:t>: ROPSPOZNAN (jako Administratora w zakresie przyjmowania zgłoszeń, organizacji, obsługi administracyjnej, przeprowadzenia procedury oceny przez Kapitułę, promocji Konkursu).</w:t>
      </w:r>
    </w:p>
    <w:p w14:paraId="334A210A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Dane osobowe Uczestników w zakresie: imię, nazwisko, rok urodzenia, adres, nr telefonu, adres e-mail oraz opis osiągnięć zostały pozyskane od podmiotu zgłaszającego (właściwej jednostki samorządu terytorialnego). Realizację obowiązku informacyjnego wobec Uczestnika zapewnia podmiot zgłaszający, przekazując mu niniejszą klauzulę przed dokonaniem zgłoszenia.</w:t>
      </w:r>
    </w:p>
    <w:p w14:paraId="3DE25101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Celem przetwarzania danych osobowych Uczestników Konkursu jest udział w konkursie „</w:t>
      </w:r>
      <w:proofErr w:type="spellStart"/>
      <w:r>
        <w:rPr>
          <w:color w:val="000000"/>
          <w:u w:color="000000"/>
        </w:rPr>
        <w:t>Viva</w:t>
      </w:r>
      <w:proofErr w:type="spellEnd"/>
      <w:r>
        <w:rPr>
          <w:color w:val="000000"/>
          <w:u w:color="000000"/>
        </w:rPr>
        <w:t>! Wielkopolski Senior – edycja 2026. Wielkopolska Otwarta na Osoby Starsze”, dotyczy to m.in. procesu zgłaszania uczestników, rozstrzygnięcia konkursu, ewentualnej wypłaty nagrody finansowej, podania informacji do publicznej wiadomości oraz archiwizacji.</w:t>
      </w:r>
    </w:p>
    <w:p w14:paraId="2E4A5B12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Podstawą przetwarzania danych osobowych jest:</w:t>
      </w:r>
    </w:p>
    <w:p w14:paraId="759494DB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Umowa (regulamin) – art. 6 ust. 1 lit. b RODO;</w:t>
      </w:r>
    </w:p>
    <w:p w14:paraId="601F9529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Zadanie realizowane w interesie publicznym lub w ramach sprawowania władzy publicznej – art. 6 ust. 1 lit. e RODO;</w:t>
      </w:r>
    </w:p>
    <w:p w14:paraId="36AA2C9F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Przepis prawa (m.in. ustawa z dnia z dnia 5 czerwca 1998 r. o samorządzie województwa, ustawa z dnia 12 marca 2004 r. o pomocy społecznej, ustawa z dnia 11 marca 2004 r. o podatku od towarów i usług, ustawa z dnia 23 kwietnia 1964 r. Kodeks cywilny) – art. 6 ust. 1 lit c RODO;</w:t>
      </w:r>
    </w:p>
    <w:p w14:paraId="397EAABA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Prawnie uzasadniony interes Administratora – w zakresie prawa do dochodzenia roszczeń jak i obrony przed nimi.</w:t>
      </w:r>
    </w:p>
    <w:p w14:paraId="4B6868AD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Zgoda – w przypadku dobrowolnie wyrażonej zgody na publikację wizerunku – art. 6 ust. 1 lit. a RODO.</w:t>
      </w:r>
    </w:p>
    <w:p w14:paraId="7F849D25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Dane osobowe Uczestników Konkursu mogą być przekazywane innym organom publicznym w zakresie niezbędnym do wykonania obowiązków prawnych m.in. instytucje kontrolne. Dane osobowe mogą być powierzane również podmiotom wspierającym ROPS w zakresie obsługi teleinformatycznej, technicznej, szkoleniowej, ubezpieczeniowej, doradczej oraz nadzorującym (np. audyty, kontrole, Urząd Marszałkowski Województwa Wielkopolskiego).</w:t>
      </w:r>
    </w:p>
    <w:p w14:paraId="1D8D8EA7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Dane osobowe Uczestników Konkursu nie są przekazywane do krajów trzecich (poza EOG) lub organizacji międzynarodowych. Nie podejmujemy działań, które opierają się wyłącznie na zautomatyzowanym przetwarzaniu danych osobowych.</w:t>
      </w:r>
    </w:p>
    <w:p w14:paraId="5AA65A08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Uczestnicy Konkursu mają prawa w związku z przetwarzaniem danych osobowych:</w:t>
      </w:r>
    </w:p>
    <w:p w14:paraId="3AD8DC0B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prawo do dostępu do danych osobowych, ich sprostowania lub ograniczenia przetwarzania;</w:t>
      </w:r>
    </w:p>
    <w:p w14:paraId="2C7E647E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prawo do usunięcia danych osobowych, jeżeli nie są już niezbędne, cofnięto zgodę jako jedyną podstawę ich przetwarzania lub wynika to z przepisu prawa;</w:t>
      </w:r>
    </w:p>
    <w:p w14:paraId="07E20F17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prawo do przenoszenia danych, jeżeli były przetwarzane na podstawie zgody lub w celu zawarcia umowy;</w:t>
      </w:r>
    </w:p>
    <w:p w14:paraId="0669AC9E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prawo do wniesienia sprzeciwu wobec przetwarzania danych ze względu na Państwa szczególną sytuację, jeżeli przetwarzanie jest niezbędne do zrealizowania zadania</w:t>
      </w:r>
      <w:r>
        <w:rPr>
          <w:color w:val="000000"/>
          <w:u w:color="000000"/>
        </w:rPr>
        <w:br/>
        <w:t>w interesie publicznym lub sprawowania władzy publicznej;</w:t>
      </w:r>
    </w:p>
    <w:p w14:paraId="1F0FD2E9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prawo do wycofania zgody na przetwarzanie danych osobowych w zakresie publikacji wizerunku w dowolnym momencie, bez podawania przyczyny.</w:t>
      </w:r>
    </w:p>
    <w:p w14:paraId="3D1B003F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lastRenderedPageBreak/>
        <w:t>6) </w:t>
      </w:r>
      <w:r>
        <w:rPr>
          <w:color w:val="000000"/>
          <w:u w:color="000000"/>
        </w:rPr>
        <w:t>prawo wniesienia skargi do Prezesa Urzędu Ochrony Danych Osobowych, jeżeli</w:t>
      </w:r>
      <w:r>
        <w:rPr>
          <w:color w:val="000000"/>
          <w:u w:color="000000"/>
        </w:rPr>
        <w:br/>
        <w:t>w Państwa opinii przetwarzanie danych osobowych odbywa się w sposób niezgodny</w:t>
      </w:r>
      <w:r>
        <w:rPr>
          <w:color w:val="000000"/>
          <w:u w:color="000000"/>
        </w:rPr>
        <w:br/>
        <w:t>z prawem.</w:t>
      </w:r>
    </w:p>
    <w:p w14:paraId="4FE5554A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Dane osobowe Uczestników Konkursu są przechowywane:</w:t>
      </w:r>
    </w:p>
    <w:p w14:paraId="2C05E102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 przypadku, gdy podstawą przetwarzania danych jest umowa – do czasu realizacji postanowień regulaminu (trwania Konkursu);</w:t>
      </w:r>
    </w:p>
    <w:p w14:paraId="7895DD7E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przypadku, gdy podstawą przetwarzania danych jest przepis prawa – przez okres wynikający z danych przepisów powszechnie obowiązującego prawa;</w:t>
      </w:r>
    </w:p>
    <w:p w14:paraId="285F2DD3" w14:textId="77777777" w:rsidR="00A77B3E" w:rsidRDefault="00171D47">
      <w:pPr>
        <w:spacing w:before="24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przypadku, gdy podstawą przetwarzania danych jest uzasadniony interes Administratora – do czasu przedawnienia roszczeń lub prawomocnego zakończenia postępowania;</w:t>
      </w:r>
      <w:r>
        <w:rPr>
          <w:color w:val="000000"/>
          <w:u w:color="000000"/>
        </w:rPr>
        <w:br/>
        <w:t>4) w przypadku, gdy podstawą przetwarzania danych jest zgoda – do czasu złożenia oświadczenia o wycofaniu zgody.</w:t>
      </w:r>
    </w:p>
    <w:p w14:paraId="666DC5A7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Z Inspektorem ochrony danych można kontaktować się telefonicznie - 61 85 67 340 lub</w:t>
      </w:r>
      <w:r>
        <w:rPr>
          <w:color w:val="000000"/>
          <w:u w:color="000000"/>
        </w:rPr>
        <w:br/>
        <w:t>e-mailowo – iod@rops.poznan.pl w sprawach dotyczących przetwarzania danych osobowych.</w:t>
      </w:r>
    </w:p>
    <w:p w14:paraId="1C4474E2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t>§ 10. </w:t>
      </w:r>
    </w:p>
    <w:p w14:paraId="0944B415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POSTANOWIENIA KOŃCOWE</w:t>
      </w:r>
    </w:p>
    <w:p w14:paraId="2BBD4307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Przystąpienie do Konkursu oznacza akceptację przez Uczestnika Konkursu wszystkich warunków określonych w Regulaminie.</w:t>
      </w:r>
    </w:p>
    <w:p w14:paraId="16C11C4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Nadesłane Formularze zgłoszenia wraz z załącznikami nie podlegają zwrotowi.</w:t>
      </w:r>
    </w:p>
    <w:p w14:paraId="09662370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Organizator Konkursu zastrzega sobie prawo do publikowania treści zawartych</w:t>
      </w:r>
      <w:r>
        <w:rPr>
          <w:color w:val="000000"/>
          <w:u w:color="000000"/>
        </w:rPr>
        <w:br/>
        <w:t>w nadesłanych formularzach zgłoszeniowych (w tym dokonywania skrótów) w zakresie niezbędnym do promocji Konkursu oraz podania wyników do wiadomości publicznej. Publikacja wizerunku Uczestnika następuje wyłącznie na podstawie odrębnej, dobrowolnej zgody.</w:t>
      </w:r>
    </w:p>
    <w:p w14:paraId="2E6A4526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Organizator Konkursu zastrzega sobie prawo do odwołania Konkursu bez podania przyczyny, a także przerwania, zawieszenia lub zmiany terminu jego przeprowadzenia.</w:t>
      </w:r>
    </w:p>
    <w:p w14:paraId="3DEB84E4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Wszelkiego rodzaju zastrzeżenia związane z realizacją postanowień Regulaminu należy kierować na adres: dps@rops.poznan.pl. Organizator udzieli odpowiedzi na zastrzeżenie </w:t>
      </w:r>
      <w:r>
        <w:rPr>
          <w:color w:val="000000"/>
          <w:u w:color="000000"/>
        </w:rPr>
        <w:br/>
        <w:t>w terminie 7 dni od momentu jego otrzymania.</w:t>
      </w:r>
    </w:p>
    <w:p w14:paraId="0F56009D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Niniejszy Regulamin jest jedynym i wyłącznym dokumentem określającym zasady i warunki prowadzenia Konkursu.</w:t>
      </w:r>
    </w:p>
    <w:p w14:paraId="71623C15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Sytuacje nieobjęte niniejszym Regulaminem rozstrzyga Organizator Konkursu.</w:t>
      </w:r>
    </w:p>
    <w:p w14:paraId="60A7E28B" w14:textId="77777777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Regulamin wraz z załącznikami można uzyskać osobiście w Regionalnym Ośrodku Polityki Społecznej w Poznaniu przy ul. Feliksa Nowowiejskiego 11, a także za pośrednictwem strony internetowej Organizatora Konkursu – www.rops.poznan.pl.</w:t>
      </w:r>
    </w:p>
    <w:p w14:paraId="23AAE483" w14:textId="77777777" w:rsidR="00B8263A" w:rsidRDefault="00171D47">
      <w:pPr>
        <w:keepNext/>
        <w:spacing w:before="280" w:line="276" w:lineRule="auto"/>
        <w:jc w:val="center"/>
      </w:pPr>
      <w:r>
        <w:rPr>
          <w:b/>
        </w:rPr>
        <w:lastRenderedPageBreak/>
        <w:t>§ 11. </w:t>
      </w:r>
    </w:p>
    <w:p w14:paraId="6E0D2C49" w14:textId="5A047DD6" w:rsidR="00A77B3E" w:rsidRDefault="00171D47">
      <w:pPr>
        <w:keepLines/>
        <w:spacing w:before="120" w:after="120" w:line="276" w:lineRule="auto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>Niniejszy Regulamin wchodzi w życie z dniem ogłoszenia</w:t>
      </w:r>
      <w:r w:rsidR="00827DA6">
        <w:rPr>
          <w:color w:val="000000"/>
          <w:u w:color="000000"/>
        </w:rPr>
        <w:t>.</w:t>
      </w:r>
    </w:p>
    <w:p w14:paraId="51294228" w14:textId="5790F0A4" w:rsidR="00A77B3E" w:rsidRDefault="00A77B3E" w:rsidP="008E3EDB">
      <w:pPr>
        <w:spacing w:before="280" w:after="280" w:line="276" w:lineRule="auto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8352" w14:textId="77777777" w:rsidR="00171D47" w:rsidRDefault="00171D47">
      <w:r>
        <w:separator/>
      </w:r>
    </w:p>
  </w:endnote>
  <w:endnote w:type="continuationSeparator" w:id="0">
    <w:p w14:paraId="3AD58515" w14:textId="77777777" w:rsidR="00171D47" w:rsidRDefault="0017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649744B6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4DBCEA84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637D9A59" w14:textId="77777777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1A33E80A" w14:textId="77777777" w:rsidR="00B8263A" w:rsidRDefault="00B8263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2A242E0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FB2A250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0309CDAE" w14:textId="3C90AC89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13</w:t>
          </w:r>
          <w:r>
            <w:rPr>
              <w:sz w:val="18"/>
            </w:rPr>
            <w:fldChar w:fldCharType="end"/>
          </w:r>
        </w:p>
      </w:tc>
    </w:tr>
  </w:tbl>
  <w:p w14:paraId="4905B322" w14:textId="77777777" w:rsidR="00B8263A" w:rsidRDefault="00B8263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D3AA" w14:textId="77777777" w:rsidR="00171D47" w:rsidRDefault="00171D47">
      <w:r>
        <w:separator/>
      </w:r>
    </w:p>
  </w:footnote>
  <w:footnote w:type="continuationSeparator" w:id="0">
    <w:p w14:paraId="3CDDD49E" w14:textId="77777777" w:rsidR="00171D47" w:rsidRDefault="00171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921"/>
    <w:rsid w:val="00066798"/>
    <w:rsid w:val="00171D47"/>
    <w:rsid w:val="0022072D"/>
    <w:rsid w:val="002301B4"/>
    <w:rsid w:val="003762D9"/>
    <w:rsid w:val="006C5D57"/>
    <w:rsid w:val="0082139D"/>
    <w:rsid w:val="00827DA6"/>
    <w:rsid w:val="008E3EDB"/>
    <w:rsid w:val="009917C9"/>
    <w:rsid w:val="00A77B3E"/>
    <w:rsid w:val="00B8263A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BD979"/>
  <w15:docId w15:val="{8975C463-861F-4706-81A1-829B295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1632</Words>
  <Characters>11255</Characters>
  <Application>Microsoft Office Word</Application>
  <DocSecurity>0</DocSecurity>
  <Lines>93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4150/2026 z dnia 21 sierpnia 2026 r.</vt:lpstr>
      <vt:lpstr/>
    </vt:vector>
  </TitlesOfParts>
  <Company>Zarząd Województwa Wielkopolskiego</Company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4150/2026 z dnia 21 sierpnia 2026 r.</dc:title>
  <dc:subject>w sprawie przeprowadzenia Konkursu „Viva! Wielkopolski Senior – edycja 2026. Wielkopolska Otwarta na Osoby Starsze”</dc:subject>
  <dc:creator>astaniewska</dc:creator>
  <cp:lastModifiedBy>Małgorzata Wójcik</cp:lastModifiedBy>
  <cp:revision>3</cp:revision>
  <dcterms:created xsi:type="dcterms:W3CDTF">2026-08-24T09:09:00Z</dcterms:created>
  <dcterms:modified xsi:type="dcterms:W3CDTF">2026-08-25T11:08:00Z</dcterms:modified>
  <cp:category>Akt prawny</cp:category>
</cp:coreProperties>
</file>